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0E80" w:rsidRPr="00CD43B0" w:rsidRDefault="00F80D92" w:rsidP="00660E80">
      <w:pPr>
        <w:pStyle w:val="1"/>
        <w:shd w:val="clear" w:color="auto" w:fill="FFFFFF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60E80">
        <w:rPr>
          <w:rFonts w:ascii="Times New Roman" w:hAnsi="Times New Roman" w:cs="Times New Roman"/>
          <w:sz w:val="28"/>
          <w:szCs w:val="28"/>
        </w:rPr>
        <w:t xml:space="preserve">Информация за </w:t>
      </w:r>
      <w:r w:rsidR="000C2FAF">
        <w:rPr>
          <w:rFonts w:ascii="Times New Roman" w:hAnsi="Times New Roman" w:cs="Times New Roman"/>
          <w:sz w:val="28"/>
          <w:szCs w:val="28"/>
        </w:rPr>
        <w:t>январь - октябрь</w:t>
      </w:r>
      <w:r w:rsidRPr="00660E80">
        <w:rPr>
          <w:rFonts w:ascii="Times New Roman" w:hAnsi="Times New Roman" w:cs="Times New Roman"/>
          <w:sz w:val="28"/>
          <w:szCs w:val="28"/>
        </w:rPr>
        <w:t xml:space="preserve"> 2014 года об исполнении </w:t>
      </w:r>
      <w:r w:rsidR="00660E80" w:rsidRPr="00660E80">
        <w:rPr>
          <w:rFonts w:ascii="Times New Roman" w:hAnsi="Times New Roman" w:cs="Times New Roman"/>
          <w:sz w:val="28"/>
          <w:szCs w:val="28"/>
        </w:rPr>
        <w:t xml:space="preserve">мероприятий Государственной программы Ханты-Мансийского автономного округа – Югры </w:t>
      </w:r>
      <w:r w:rsidR="000C2FAF" w:rsidRPr="000C2FAF">
        <w:rPr>
          <w:rFonts w:ascii="Times New Roman" w:hAnsi="Times New Roman" w:cs="Times New Roman"/>
          <w:sz w:val="28"/>
          <w:szCs w:val="28"/>
        </w:rPr>
        <w:t xml:space="preserve">«О реализации государственной политики по профилактике экстремизма и развитию российского казачества в Ханты-Мансийском автономном округе – Югре на 2014-2020 годы» </w:t>
      </w:r>
      <w:r w:rsidR="00660E80" w:rsidRPr="00CD43B0">
        <w:rPr>
          <w:rFonts w:ascii="Times New Roman" w:hAnsi="Times New Roman" w:cs="Times New Roman"/>
          <w:sz w:val="28"/>
          <w:szCs w:val="28"/>
        </w:rPr>
        <w:t>(далее – Госпрограмма)</w:t>
      </w:r>
      <w:r w:rsidR="00154A81" w:rsidRPr="00CD43B0">
        <w:rPr>
          <w:rFonts w:ascii="Times New Roman" w:hAnsi="Times New Roman" w:cs="Times New Roman"/>
          <w:sz w:val="28"/>
          <w:szCs w:val="28"/>
        </w:rPr>
        <w:t xml:space="preserve">, утвержденной постановлением Правительства автономного округа от 09.10.2013 год № </w:t>
      </w:r>
      <w:r w:rsidR="000C2FAF">
        <w:rPr>
          <w:rFonts w:ascii="Times New Roman" w:hAnsi="Times New Roman" w:cs="Times New Roman"/>
          <w:sz w:val="28"/>
          <w:szCs w:val="28"/>
        </w:rPr>
        <w:t>429</w:t>
      </w:r>
      <w:r w:rsidR="00154A81" w:rsidRPr="00CD43B0">
        <w:rPr>
          <w:rFonts w:ascii="Times New Roman" w:hAnsi="Times New Roman" w:cs="Times New Roman"/>
          <w:sz w:val="28"/>
          <w:szCs w:val="28"/>
        </w:rPr>
        <w:t xml:space="preserve">-п </w:t>
      </w:r>
      <w:r w:rsidR="004948E8">
        <w:rPr>
          <w:rFonts w:ascii="Times New Roman" w:hAnsi="Times New Roman" w:cs="Times New Roman"/>
          <w:sz w:val="28"/>
          <w:szCs w:val="28"/>
        </w:rPr>
        <w:t>(</w:t>
      </w:r>
      <w:r w:rsidR="004948E8" w:rsidRPr="00CD43B0">
        <w:rPr>
          <w:rFonts w:ascii="Times New Roman" w:hAnsi="Times New Roman" w:cs="Times New Roman"/>
          <w:bCs w:val="0"/>
          <w:color w:val="auto"/>
          <w:kern w:val="0"/>
          <w:sz w:val="28"/>
          <w:szCs w:val="28"/>
        </w:rPr>
        <w:t xml:space="preserve">с изменениями </w:t>
      </w:r>
      <w:r w:rsidR="004948E8" w:rsidRPr="00CD43B0">
        <w:rPr>
          <w:rFonts w:ascii="Times New Roman" w:eastAsia="Calibri" w:hAnsi="Times New Roman" w:cs="Times New Roman"/>
          <w:bCs w:val="0"/>
          <w:color w:val="auto"/>
          <w:kern w:val="0"/>
          <w:sz w:val="28"/>
          <w:szCs w:val="28"/>
          <w:lang w:eastAsia="en-US"/>
        </w:rPr>
        <w:t xml:space="preserve">от </w:t>
      </w:r>
      <w:r w:rsidR="000C2FAF">
        <w:rPr>
          <w:rFonts w:ascii="Times New Roman" w:eastAsia="Calibri" w:hAnsi="Times New Roman" w:cs="Times New Roman"/>
          <w:bCs w:val="0"/>
          <w:color w:val="auto"/>
          <w:kern w:val="0"/>
          <w:sz w:val="28"/>
          <w:szCs w:val="28"/>
          <w:lang w:eastAsia="en-US"/>
        </w:rPr>
        <w:t>16</w:t>
      </w:r>
      <w:r w:rsidR="004948E8" w:rsidRPr="00CD43B0">
        <w:rPr>
          <w:rFonts w:ascii="Times New Roman" w:eastAsia="Calibri" w:hAnsi="Times New Roman" w:cs="Times New Roman"/>
          <w:bCs w:val="0"/>
          <w:color w:val="auto"/>
          <w:kern w:val="0"/>
          <w:sz w:val="28"/>
          <w:szCs w:val="28"/>
          <w:lang w:eastAsia="en-US"/>
        </w:rPr>
        <w:t>.0</w:t>
      </w:r>
      <w:r w:rsidR="000C2FAF">
        <w:rPr>
          <w:rFonts w:ascii="Times New Roman" w:eastAsia="Calibri" w:hAnsi="Times New Roman" w:cs="Times New Roman"/>
          <w:bCs w:val="0"/>
          <w:color w:val="auto"/>
          <w:kern w:val="0"/>
          <w:sz w:val="28"/>
          <w:szCs w:val="28"/>
          <w:lang w:eastAsia="en-US"/>
        </w:rPr>
        <w:t>5</w:t>
      </w:r>
      <w:r w:rsidR="004948E8" w:rsidRPr="00CD43B0">
        <w:rPr>
          <w:rFonts w:ascii="Times New Roman" w:eastAsia="Calibri" w:hAnsi="Times New Roman" w:cs="Times New Roman"/>
          <w:bCs w:val="0"/>
          <w:color w:val="auto"/>
          <w:kern w:val="0"/>
          <w:sz w:val="28"/>
          <w:szCs w:val="28"/>
          <w:lang w:eastAsia="en-US"/>
        </w:rPr>
        <w:t>.2014</w:t>
      </w:r>
      <w:r w:rsidR="004948E8">
        <w:rPr>
          <w:rFonts w:ascii="Times New Roman" w:eastAsia="Calibri" w:hAnsi="Times New Roman" w:cs="Times New Roman"/>
          <w:bCs w:val="0"/>
          <w:color w:val="auto"/>
          <w:kern w:val="0"/>
          <w:sz w:val="28"/>
          <w:szCs w:val="28"/>
          <w:lang w:eastAsia="en-US"/>
        </w:rPr>
        <w:t>)</w:t>
      </w:r>
      <w:r w:rsidR="004948E8" w:rsidRPr="00CD43B0">
        <w:rPr>
          <w:rFonts w:ascii="Times New Roman" w:hAnsi="Times New Roman" w:cs="Times New Roman"/>
          <w:sz w:val="28"/>
          <w:szCs w:val="28"/>
        </w:rPr>
        <w:t xml:space="preserve"> </w:t>
      </w:r>
      <w:r w:rsidR="00154A81" w:rsidRPr="00CD43B0">
        <w:rPr>
          <w:rFonts w:ascii="Times New Roman" w:hAnsi="Times New Roman" w:cs="Times New Roman"/>
          <w:sz w:val="28"/>
          <w:szCs w:val="28"/>
        </w:rPr>
        <w:t>(далее – постановление)</w:t>
      </w:r>
      <w:r w:rsidR="00CD43B0" w:rsidRPr="00CD43B0">
        <w:rPr>
          <w:rFonts w:ascii="Times New Roman" w:hAnsi="Times New Roman" w:cs="Times New Roman"/>
          <w:bCs w:val="0"/>
          <w:color w:val="auto"/>
          <w:kern w:val="0"/>
          <w:sz w:val="28"/>
          <w:szCs w:val="28"/>
        </w:rPr>
        <w:t xml:space="preserve"> </w:t>
      </w:r>
    </w:p>
    <w:p w:rsidR="004F62B2" w:rsidRPr="00CD43B0" w:rsidRDefault="004F62B2" w:rsidP="00660E80">
      <w:pPr>
        <w:pStyle w:val="1"/>
        <w:shd w:val="clear" w:color="auto" w:fill="FFFFFF"/>
        <w:spacing w:line="276" w:lineRule="auto"/>
        <w:ind w:firstLine="709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</w:p>
    <w:p w:rsidR="004F62B2" w:rsidRDefault="00660E80" w:rsidP="00E8603A">
      <w:pPr>
        <w:pStyle w:val="1"/>
        <w:shd w:val="clear" w:color="auto" w:fill="FFFFFF"/>
        <w:spacing w:line="276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На </w:t>
      </w:r>
      <w:r w:rsidR="004F62B2">
        <w:rPr>
          <w:rFonts w:ascii="Times New Roman" w:hAnsi="Times New Roman" w:cs="Times New Roman"/>
          <w:b w:val="0"/>
          <w:sz w:val="28"/>
          <w:szCs w:val="28"/>
        </w:rPr>
        <w:t>реализацию Госпрограммы в 2014 году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54A81">
        <w:rPr>
          <w:rFonts w:ascii="Times New Roman" w:hAnsi="Times New Roman" w:cs="Times New Roman"/>
          <w:b w:val="0"/>
          <w:sz w:val="28"/>
          <w:szCs w:val="28"/>
        </w:rPr>
        <w:t xml:space="preserve">в комплексном плане согласно постановлению </w:t>
      </w:r>
      <w:r w:rsidR="003874EC">
        <w:rPr>
          <w:rFonts w:ascii="Times New Roman" w:hAnsi="Times New Roman" w:cs="Times New Roman"/>
          <w:b w:val="0"/>
          <w:sz w:val="28"/>
          <w:szCs w:val="28"/>
        </w:rPr>
        <w:t xml:space="preserve">запланировано </w:t>
      </w:r>
      <w:r w:rsidR="000C2FAF">
        <w:rPr>
          <w:rFonts w:ascii="Times New Roman" w:hAnsi="Times New Roman" w:cs="Times New Roman"/>
          <w:b w:val="0"/>
          <w:sz w:val="28"/>
          <w:szCs w:val="28"/>
        </w:rPr>
        <w:t>43 644,0</w:t>
      </w:r>
      <w:r w:rsidR="004F62B2">
        <w:rPr>
          <w:rFonts w:ascii="Times New Roman" w:hAnsi="Times New Roman" w:cs="Times New Roman"/>
          <w:b w:val="0"/>
          <w:sz w:val="28"/>
          <w:szCs w:val="28"/>
        </w:rPr>
        <w:t xml:space="preserve"> тыс. рублей, в том числе </w:t>
      </w:r>
      <w:r w:rsidR="00E8603A">
        <w:rPr>
          <w:rFonts w:ascii="Times New Roman" w:hAnsi="Times New Roman" w:cs="Times New Roman"/>
          <w:b w:val="0"/>
          <w:sz w:val="28"/>
          <w:szCs w:val="28"/>
        </w:rPr>
        <w:t xml:space="preserve">из </w:t>
      </w:r>
      <w:r w:rsidR="004F62B2">
        <w:rPr>
          <w:rFonts w:ascii="Times New Roman" w:hAnsi="Times New Roman" w:cs="Times New Roman"/>
          <w:b w:val="0"/>
          <w:sz w:val="28"/>
          <w:szCs w:val="28"/>
        </w:rPr>
        <w:t xml:space="preserve">федерального </w:t>
      </w:r>
      <w:r w:rsidR="00E8603A">
        <w:rPr>
          <w:rFonts w:ascii="Times New Roman" w:hAnsi="Times New Roman" w:cs="Times New Roman"/>
          <w:b w:val="0"/>
          <w:sz w:val="28"/>
          <w:szCs w:val="28"/>
        </w:rPr>
        <w:t>бюджета</w:t>
      </w:r>
      <w:r w:rsidR="004F62B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A1EFA"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r w:rsidR="000C2FAF">
        <w:rPr>
          <w:rFonts w:ascii="Times New Roman" w:hAnsi="Times New Roman" w:cs="Times New Roman"/>
          <w:b w:val="0"/>
          <w:sz w:val="28"/>
          <w:szCs w:val="28"/>
        </w:rPr>
        <w:t>5 455,6</w:t>
      </w:r>
      <w:r w:rsidR="004F62B2">
        <w:rPr>
          <w:rFonts w:ascii="Times New Roman" w:hAnsi="Times New Roman" w:cs="Times New Roman"/>
          <w:b w:val="0"/>
          <w:sz w:val="28"/>
          <w:szCs w:val="28"/>
        </w:rPr>
        <w:t xml:space="preserve"> тыс. рублей, из бюджета </w:t>
      </w:r>
      <w:r w:rsidR="00E8603A">
        <w:rPr>
          <w:rFonts w:ascii="Times New Roman" w:hAnsi="Times New Roman" w:cs="Times New Roman"/>
          <w:b w:val="0"/>
          <w:sz w:val="28"/>
          <w:szCs w:val="28"/>
        </w:rPr>
        <w:t xml:space="preserve">автономного округа </w:t>
      </w:r>
      <w:r w:rsidR="008058A6">
        <w:rPr>
          <w:rFonts w:ascii="Times New Roman" w:hAnsi="Times New Roman" w:cs="Times New Roman"/>
          <w:b w:val="0"/>
          <w:sz w:val="28"/>
          <w:szCs w:val="28"/>
        </w:rPr>
        <w:t>–</w:t>
      </w:r>
      <w:r w:rsidR="006A1EF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C2FAF">
        <w:rPr>
          <w:rFonts w:ascii="Times New Roman" w:hAnsi="Times New Roman" w:cs="Times New Roman"/>
          <w:b w:val="0"/>
          <w:sz w:val="28"/>
          <w:szCs w:val="28"/>
        </w:rPr>
        <w:t>38 188,4</w:t>
      </w:r>
      <w:r w:rsidR="0071464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тыс. рублей</w:t>
      </w:r>
      <w:r w:rsidR="00E8603A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</w:p>
    <w:p w:rsidR="003235E0" w:rsidRDefault="00E8603A" w:rsidP="00E8603A">
      <w:pPr>
        <w:pStyle w:val="1"/>
        <w:shd w:val="clear" w:color="auto" w:fill="FFFFFF"/>
        <w:spacing w:line="276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Исполнение </w:t>
      </w:r>
      <w:r w:rsidR="004F62B2">
        <w:rPr>
          <w:rFonts w:ascii="Times New Roman" w:hAnsi="Times New Roman" w:cs="Times New Roman"/>
          <w:b w:val="0"/>
          <w:sz w:val="28"/>
          <w:szCs w:val="28"/>
        </w:rPr>
        <w:t xml:space="preserve">по состоянию на 1 </w:t>
      </w:r>
      <w:r w:rsidR="000C2FAF">
        <w:rPr>
          <w:rFonts w:ascii="Times New Roman" w:hAnsi="Times New Roman" w:cs="Times New Roman"/>
          <w:b w:val="0"/>
          <w:sz w:val="28"/>
          <w:szCs w:val="28"/>
        </w:rPr>
        <w:t>ноября</w:t>
      </w:r>
      <w:r w:rsidR="004F62B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F679D">
        <w:rPr>
          <w:rFonts w:ascii="Times New Roman" w:hAnsi="Times New Roman" w:cs="Times New Roman"/>
          <w:b w:val="0"/>
          <w:sz w:val="28"/>
          <w:szCs w:val="28"/>
        </w:rPr>
        <w:t xml:space="preserve">составило </w:t>
      </w:r>
      <w:r w:rsidR="000C2FAF">
        <w:rPr>
          <w:rFonts w:ascii="Times New Roman" w:hAnsi="Times New Roman" w:cs="Times New Roman"/>
          <w:b w:val="0"/>
          <w:sz w:val="28"/>
          <w:szCs w:val="28"/>
        </w:rPr>
        <w:t>73,7</w:t>
      </w:r>
      <w:r w:rsidR="00AF679D">
        <w:rPr>
          <w:rFonts w:ascii="Times New Roman" w:hAnsi="Times New Roman" w:cs="Times New Roman"/>
          <w:b w:val="0"/>
          <w:sz w:val="28"/>
          <w:szCs w:val="28"/>
        </w:rPr>
        <w:t xml:space="preserve"> % к годовому плану </w:t>
      </w:r>
      <w:r w:rsidR="00154A81">
        <w:rPr>
          <w:rFonts w:ascii="Times New Roman" w:hAnsi="Times New Roman" w:cs="Times New Roman"/>
          <w:b w:val="0"/>
          <w:sz w:val="28"/>
          <w:szCs w:val="28"/>
        </w:rPr>
        <w:t xml:space="preserve">комплексного плана </w:t>
      </w:r>
      <w:r w:rsidR="00AF679D">
        <w:rPr>
          <w:rFonts w:ascii="Times New Roman" w:hAnsi="Times New Roman" w:cs="Times New Roman"/>
          <w:b w:val="0"/>
          <w:sz w:val="28"/>
          <w:szCs w:val="28"/>
        </w:rPr>
        <w:t xml:space="preserve">или </w:t>
      </w:r>
      <w:r w:rsidR="000C2FAF">
        <w:rPr>
          <w:rFonts w:ascii="Times New Roman" w:hAnsi="Times New Roman" w:cs="Times New Roman"/>
          <w:b w:val="0"/>
          <w:sz w:val="28"/>
          <w:szCs w:val="28"/>
        </w:rPr>
        <w:t>32 174,5</w:t>
      </w:r>
      <w:r w:rsidR="00E80B5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F679D">
        <w:rPr>
          <w:rFonts w:ascii="Times New Roman" w:hAnsi="Times New Roman" w:cs="Times New Roman"/>
          <w:b w:val="0"/>
          <w:sz w:val="28"/>
          <w:szCs w:val="28"/>
        </w:rPr>
        <w:t xml:space="preserve">тыс. рублей, из них по федеральному бюджету освоено </w:t>
      </w:r>
      <w:r w:rsidR="000C2FAF">
        <w:rPr>
          <w:rFonts w:ascii="Times New Roman" w:hAnsi="Times New Roman" w:cs="Times New Roman"/>
          <w:b w:val="0"/>
          <w:sz w:val="28"/>
          <w:szCs w:val="28"/>
        </w:rPr>
        <w:t>2 115,6</w:t>
      </w:r>
      <w:r w:rsidR="00AF679D">
        <w:rPr>
          <w:rFonts w:ascii="Times New Roman" w:hAnsi="Times New Roman" w:cs="Times New Roman"/>
          <w:b w:val="0"/>
          <w:sz w:val="28"/>
          <w:szCs w:val="28"/>
        </w:rPr>
        <w:t xml:space="preserve"> тыс. рублей,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по бюджету автономного округа </w:t>
      </w:r>
      <w:r w:rsidR="008058A6">
        <w:rPr>
          <w:rFonts w:ascii="Times New Roman" w:hAnsi="Times New Roman" w:cs="Times New Roman"/>
          <w:b w:val="0"/>
          <w:sz w:val="28"/>
          <w:szCs w:val="28"/>
        </w:rPr>
        <w:t>–</w:t>
      </w:r>
      <w:r w:rsidR="00EB0F2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C2FAF">
        <w:rPr>
          <w:rFonts w:ascii="Times New Roman" w:hAnsi="Times New Roman" w:cs="Times New Roman"/>
          <w:b w:val="0"/>
          <w:sz w:val="28"/>
          <w:szCs w:val="28"/>
        </w:rPr>
        <w:t>30 058,9</w:t>
      </w:r>
      <w:r w:rsidR="00BB2F5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тыс. рубл</w:t>
      </w:r>
      <w:r w:rsidR="000C2FAF">
        <w:rPr>
          <w:rFonts w:ascii="Times New Roman" w:hAnsi="Times New Roman" w:cs="Times New Roman"/>
          <w:b w:val="0"/>
          <w:sz w:val="28"/>
          <w:szCs w:val="28"/>
        </w:rPr>
        <w:t>ей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  <w:r w:rsidR="00AF679D" w:rsidRPr="00AF679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660E80" w:rsidRDefault="00AF679D" w:rsidP="00E8603A">
      <w:pPr>
        <w:pStyle w:val="1"/>
        <w:shd w:val="clear" w:color="auto" w:fill="FFFFFF"/>
        <w:spacing w:line="276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Реализация мероприятий Госпрограммы осуществляется в соответствии с Комплексным планом (сетевым графиком) реализации Госпрограммы в 2014 году.</w:t>
      </w:r>
    </w:p>
    <w:p w:rsidR="00E8603A" w:rsidRDefault="00E8603A" w:rsidP="00E8603A">
      <w:pPr>
        <w:pStyle w:val="1"/>
        <w:shd w:val="clear" w:color="auto" w:fill="FFFFFF"/>
        <w:spacing w:line="276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80D92" w:rsidRDefault="00F80D92" w:rsidP="004D3C35">
      <w:pPr>
        <w:pStyle w:val="1"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Подпрограмма </w:t>
      </w:r>
      <w:r>
        <w:rPr>
          <w:rFonts w:ascii="Times New Roman" w:hAnsi="Times New Roman" w:cs="Times New Roman"/>
          <w:b w:val="0"/>
          <w:sz w:val="28"/>
          <w:szCs w:val="28"/>
          <w:lang w:val="en-US"/>
        </w:rPr>
        <w:t>I</w:t>
      </w:r>
      <w:r w:rsidRPr="00E8603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D3C35" w:rsidRPr="004D3C35">
        <w:rPr>
          <w:rFonts w:ascii="Times New Roman" w:hAnsi="Times New Roman" w:cs="Times New Roman"/>
          <w:b w:val="0"/>
          <w:sz w:val="28"/>
          <w:szCs w:val="28"/>
        </w:rPr>
        <w:t>«Профилактика экстремизма»</w:t>
      </w:r>
      <w:r w:rsidR="00E8603A">
        <w:rPr>
          <w:rFonts w:ascii="Times New Roman" w:hAnsi="Times New Roman" w:cs="Times New Roman"/>
          <w:b w:val="0"/>
          <w:sz w:val="28"/>
          <w:szCs w:val="28"/>
        </w:rPr>
        <w:t xml:space="preserve"> (далее – Подпрограмма </w:t>
      </w:r>
      <w:r w:rsidR="00E8603A">
        <w:rPr>
          <w:rFonts w:ascii="Times New Roman" w:hAnsi="Times New Roman" w:cs="Times New Roman"/>
          <w:b w:val="0"/>
          <w:sz w:val="28"/>
          <w:szCs w:val="28"/>
          <w:lang w:val="en-US"/>
        </w:rPr>
        <w:t>I</w:t>
      </w:r>
      <w:r w:rsidR="00E8603A">
        <w:rPr>
          <w:rFonts w:ascii="Times New Roman" w:hAnsi="Times New Roman" w:cs="Times New Roman"/>
          <w:b w:val="0"/>
          <w:sz w:val="28"/>
          <w:szCs w:val="28"/>
        </w:rPr>
        <w:t>)</w:t>
      </w:r>
    </w:p>
    <w:p w:rsidR="00154A81" w:rsidRDefault="00154A81" w:rsidP="00154A81">
      <w:pPr>
        <w:pStyle w:val="1"/>
        <w:shd w:val="clear" w:color="auto" w:fill="FFFFFF"/>
        <w:spacing w:line="276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235E0" w:rsidRDefault="00F80D92" w:rsidP="00F80D92">
      <w:pPr>
        <w:pStyle w:val="a7"/>
        <w:spacing w:line="276" w:lineRule="auto"/>
        <w:ind w:left="0" w:firstLine="709"/>
        <w:jc w:val="both"/>
        <w:rPr>
          <w:sz w:val="28"/>
          <w:szCs w:val="28"/>
          <w:lang w:eastAsia="en-US"/>
        </w:rPr>
      </w:pPr>
      <w:r w:rsidRPr="0020452F">
        <w:rPr>
          <w:sz w:val="28"/>
          <w:szCs w:val="28"/>
          <w:lang w:eastAsia="en-US"/>
        </w:rPr>
        <w:t xml:space="preserve">Утвержденный объем </w:t>
      </w:r>
      <w:r w:rsidR="003235E0">
        <w:rPr>
          <w:sz w:val="28"/>
          <w:szCs w:val="28"/>
          <w:lang w:eastAsia="en-US"/>
        </w:rPr>
        <w:t>финансирования</w:t>
      </w:r>
      <w:r w:rsidRPr="0020452F">
        <w:rPr>
          <w:sz w:val="28"/>
          <w:szCs w:val="28"/>
          <w:lang w:eastAsia="en-US"/>
        </w:rPr>
        <w:t xml:space="preserve"> по </w:t>
      </w:r>
      <w:r w:rsidR="00E8603A">
        <w:rPr>
          <w:sz w:val="28"/>
          <w:szCs w:val="28"/>
          <w:lang w:eastAsia="en-US"/>
        </w:rPr>
        <w:t>П</w:t>
      </w:r>
      <w:r w:rsidRPr="0020452F">
        <w:rPr>
          <w:bCs/>
          <w:sz w:val="28"/>
          <w:szCs w:val="28"/>
        </w:rPr>
        <w:t>одпрограмме</w:t>
      </w:r>
      <w:r w:rsidR="00E8603A">
        <w:rPr>
          <w:bCs/>
          <w:sz w:val="28"/>
          <w:szCs w:val="28"/>
        </w:rPr>
        <w:t xml:space="preserve"> </w:t>
      </w:r>
      <w:r w:rsidR="00E8603A">
        <w:rPr>
          <w:bCs/>
          <w:sz w:val="28"/>
          <w:szCs w:val="28"/>
          <w:lang w:val="en-US"/>
        </w:rPr>
        <w:t>I</w:t>
      </w:r>
      <w:r w:rsidRPr="0020452F">
        <w:rPr>
          <w:sz w:val="28"/>
          <w:szCs w:val="28"/>
          <w:lang w:eastAsia="en-US"/>
        </w:rPr>
        <w:t xml:space="preserve"> на 2014 год </w:t>
      </w:r>
      <w:r w:rsidR="00154A81">
        <w:rPr>
          <w:sz w:val="28"/>
          <w:szCs w:val="28"/>
          <w:lang w:eastAsia="en-US"/>
        </w:rPr>
        <w:t>по постановлению 42</w:t>
      </w:r>
      <w:r w:rsidR="004D3C35">
        <w:rPr>
          <w:sz w:val="28"/>
          <w:szCs w:val="28"/>
          <w:lang w:eastAsia="en-US"/>
        </w:rPr>
        <w:t>9</w:t>
      </w:r>
      <w:r w:rsidR="00154A81">
        <w:rPr>
          <w:sz w:val="28"/>
          <w:szCs w:val="28"/>
          <w:lang w:eastAsia="en-US"/>
        </w:rPr>
        <w:t xml:space="preserve">-п </w:t>
      </w:r>
      <w:r w:rsidR="00EF37F7">
        <w:rPr>
          <w:sz w:val="28"/>
          <w:szCs w:val="28"/>
          <w:lang w:eastAsia="en-US"/>
        </w:rPr>
        <w:t>–</w:t>
      </w:r>
      <w:r w:rsidR="00154A81">
        <w:rPr>
          <w:sz w:val="28"/>
          <w:szCs w:val="28"/>
          <w:lang w:eastAsia="en-US"/>
        </w:rPr>
        <w:t xml:space="preserve"> </w:t>
      </w:r>
      <w:r w:rsidR="004D3C35">
        <w:rPr>
          <w:sz w:val="28"/>
          <w:szCs w:val="28"/>
          <w:lang w:eastAsia="en-US"/>
        </w:rPr>
        <w:t>24 108,1</w:t>
      </w:r>
      <w:r w:rsidR="003235E0">
        <w:rPr>
          <w:sz w:val="28"/>
          <w:szCs w:val="28"/>
          <w:lang w:eastAsia="en-US"/>
        </w:rPr>
        <w:t xml:space="preserve"> тыс. рублей, в том числе:</w:t>
      </w:r>
    </w:p>
    <w:p w:rsidR="003235E0" w:rsidRDefault="003235E0" w:rsidP="00F80D92">
      <w:pPr>
        <w:pStyle w:val="a7"/>
        <w:spacing w:line="276" w:lineRule="auto"/>
        <w:ind w:left="0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федеральный бюджет </w:t>
      </w:r>
      <w:r w:rsidRPr="006A1EFA">
        <w:rPr>
          <w:sz w:val="28"/>
          <w:szCs w:val="28"/>
          <w:lang w:eastAsia="en-US"/>
        </w:rPr>
        <w:t>–</w:t>
      </w:r>
      <w:r w:rsidR="006A1EFA" w:rsidRPr="006A1EFA">
        <w:rPr>
          <w:sz w:val="28"/>
          <w:szCs w:val="28"/>
          <w:lang w:eastAsia="en-US"/>
        </w:rPr>
        <w:t xml:space="preserve"> </w:t>
      </w:r>
      <w:r w:rsidR="00B915AD" w:rsidRPr="006A1EFA">
        <w:rPr>
          <w:sz w:val="28"/>
          <w:szCs w:val="28"/>
          <w:lang w:eastAsia="en-US"/>
        </w:rPr>
        <w:t>3 308</w:t>
      </w:r>
      <w:r w:rsidR="00B915AD">
        <w:rPr>
          <w:sz w:val="28"/>
          <w:szCs w:val="28"/>
          <w:lang w:eastAsia="en-US"/>
        </w:rPr>
        <w:t>,1</w:t>
      </w:r>
      <w:r>
        <w:rPr>
          <w:sz w:val="28"/>
          <w:szCs w:val="28"/>
          <w:lang w:eastAsia="en-US"/>
        </w:rPr>
        <w:t xml:space="preserve"> тыс. рублей;</w:t>
      </w:r>
    </w:p>
    <w:p w:rsidR="003235E0" w:rsidRDefault="003235E0" w:rsidP="00B915AD">
      <w:pPr>
        <w:pStyle w:val="a7"/>
        <w:spacing w:line="276" w:lineRule="auto"/>
        <w:ind w:left="0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бюджет автономного округа –</w:t>
      </w:r>
      <w:r w:rsidR="006A1EFA">
        <w:rPr>
          <w:sz w:val="28"/>
          <w:szCs w:val="28"/>
          <w:lang w:eastAsia="en-US"/>
        </w:rPr>
        <w:t xml:space="preserve"> 2</w:t>
      </w:r>
      <w:r w:rsidR="00B915AD">
        <w:rPr>
          <w:sz w:val="28"/>
          <w:szCs w:val="28"/>
          <w:lang w:eastAsia="en-US"/>
        </w:rPr>
        <w:t>0 800,0</w:t>
      </w:r>
      <w:r w:rsidR="00154A81">
        <w:rPr>
          <w:sz w:val="28"/>
          <w:szCs w:val="28"/>
          <w:lang w:eastAsia="en-US"/>
        </w:rPr>
        <w:t xml:space="preserve"> тыс. рублей</w:t>
      </w:r>
    </w:p>
    <w:p w:rsidR="003235E0" w:rsidRDefault="003235E0" w:rsidP="00F80D92">
      <w:pPr>
        <w:pStyle w:val="a7"/>
        <w:spacing w:line="276" w:lineRule="auto"/>
        <w:ind w:left="0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При этом </w:t>
      </w:r>
      <w:r w:rsidR="00F80D92" w:rsidRPr="0020452F">
        <w:rPr>
          <w:sz w:val="28"/>
          <w:szCs w:val="28"/>
          <w:lang w:eastAsia="en-US"/>
        </w:rPr>
        <w:t xml:space="preserve">кассовое исполнение </w:t>
      </w:r>
      <w:r>
        <w:rPr>
          <w:sz w:val="28"/>
          <w:szCs w:val="28"/>
          <w:lang w:eastAsia="en-US"/>
        </w:rPr>
        <w:t xml:space="preserve">за отчетный период составило в целом </w:t>
      </w:r>
      <w:r w:rsidR="00B915AD">
        <w:rPr>
          <w:sz w:val="28"/>
          <w:szCs w:val="28"/>
          <w:lang w:eastAsia="en-US"/>
        </w:rPr>
        <w:t>15 778,9</w:t>
      </w:r>
      <w:r w:rsidR="00E80B54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тыс. рублей или </w:t>
      </w:r>
      <w:r w:rsidR="00B915AD">
        <w:rPr>
          <w:sz w:val="28"/>
          <w:szCs w:val="28"/>
          <w:lang w:eastAsia="en-US"/>
        </w:rPr>
        <w:t>65,5</w:t>
      </w:r>
      <w:r w:rsidR="00E80B54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%</w:t>
      </w:r>
      <w:r w:rsidR="00154A81">
        <w:rPr>
          <w:sz w:val="28"/>
          <w:szCs w:val="28"/>
          <w:lang w:eastAsia="en-US"/>
        </w:rPr>
        <w:t xml:space="preserve"> от комплексного плана</w:t>
      </w:r>
      <w:r>
        <w:rPr>
          <w:sz w:val="28"/>
          <w:szCs w:val="28"/>
          <w:lang w:eastAsia="en-US"/>
        </w:rPr>
        <w:t>, в том числе:</w:t>
      </w:r>
    </w:p>
    <w:p w:rsidR="003235E0" w:rsidRDefault="003235E0" w:rsidP="003235E0">
      <w:pPr>
        <w:pStyle w:val="a7"/>
        <w:spacing w:line="276" w:lineRule="auto"/>
        <w:ind w:left="0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федеральный бюджет –</w:t>
      </w:r>
      <w:r w:rsidR="00B915AD">
        <w:rPr>
          <w:sz w:val="28"/>
          <w:szCs w:val="28"/>
          <w:lang w:eastAsia="en-US"/>
        </w:rPr>
        <w:t xml:space="preserve">1 268,1 </w:t>
      </w:r>
      <w:r>
        <w:rPr>
          <w:sz w:val="28"/>
          <w:szCs w:val="28"/>
          <w:lang w:eastAsia="en-US"/>
        </w:rPr>
        <w:t xml:space="preserve">тыс. рублей или </w:t>
      </w:r>
      <w:r w:rsidR="00B915AD">
        <w:rPr>
          <w:sz w:val="28"/>
          <w:szCs w:val="28"/>
          <w:lang w:eastAsia="en-US"/>
        </w:rPr>
        <w:t>38,3</w:t>
      </w:r>
      <w:r>
        <w:rPr>
          <w:sz w:val="28"/>
          <w:szCs w:val="28"/>
          <w:lang w:eastAsia="en-US"/>
        </w:rPr>
        <w:t xml:space="preserve"> %;</w:t>
      </w:r>
    </w:p>
    <w:p w:rsidR="003235E0" w:rsidRDefault="003235E0" w:rsidP="003235E0">
      <w:pPr>
        <w:pStyle w:val="a7"/>
        <w:spacing w:line="276" w:lineRule="auto"/>
        <w:ind w:left="0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бюджет автономного округа – </w:t>
      </w:r>
      <w:r w:rsidR="00B915AD">
        <w:rPr>
          <w:sz w:val="28"/>
          <w:szCs w:val="28"/>
          <w:lang w:eastAsia="en-US"/>
        </w:rPr>
        <w:t>14 510,8</w:t>
      </w:r>
      <w:r w:rsidR="00E80B54">
        <w:rPr>
          <w:sz w:val="28"/>
          <w:szCs w:val="28"/>
          <w:lang w:eastAsia="en-US"/>
        </w:rPr>
        <w:t xml:space="preserve"> </w:t>
      </w:r>
      <w:r w:rsidRPr="0020452F">
        <w:rPr>
          <w:sz w:val="28"/>
          <w:szCs w:val="28"/>
          <w:lang w:eastAsia="en-US"/>
        </w:rPr>
        <w:t>тыс. рублей</w:t>
      </w:r>
      <w:r>
        <w:rPr>
          <w:sz w:val="28"/>
          <w:szCs w:val="28"/>
          <w:lang w:eastAsia="en-US"/>
        </w:rPr>
        <w:t xml:space="preserve"> или </w:t>
      </w:r>
      <w:r w:rsidR="00B915AD">
        <w:rPr>
          <w:sz w:val="28"/>
          <w:szCs w:val="28"/>
          <w:lang w:eastAsia="en-US"/>
        </w:rPr>
        <w:t>69,8 %.</w:t>
      </w:r>
    </w:p>
    <w:p w:rsidR="00E05A18" w:rsidRDefault="004F62B2" w:rsidP="00E05A18">
      <w:pPr>
        <w:pStyle w:val="a7"/>
        <w:spacing w:line="276" w:lineRule="auto"/>
        <w:ind w:left="0" w:firstLine="709"/>
        <w:jc w:val="both"/>
        <w:rPr>
          <w:sz w:val="28"/>
          <w:szCs w:val="28"/>
          <w:lang w:eastAsia="en-US"/>
        </w:rPr>
      </w:pPr>
      <w:r w:rsidRPr="0020452F">
        <w:rPr>
          <w:sz w:val="28"/>
          <w:szCs w:val="28"/>
          <w:lang w:eastAsia="en-US"/>
        </w:rPr>
        <w:t xml:space="preserve">В целом </w:t>
      </w:r>
      <w:r>
        <w:rPr>
          <w:sz w:val="28"/>
          <w:szCs w:val="28"/>
          <w:lang w:eastAsia="en-US"/>
        </w:rPr>
        <w:t>за отчетный период</w:t>
      </w:r>
      <w:r w:rsidRPr="0020452F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проведена следующая работа по реализации программных мероприятий</w:t>
      </w:r>
      <w:r w:rsidR="000C26E7">
        <w:rPr>
          <w:sz w:val="28"/>
          <w:szCs w:val="28"/>
          <w:lang w:eastAsia="en-US"/>
        </w:rPr>
        <w:t>.</w:t>
      </w:r>
      <w:r w:rsidR="00E05A18" w:rsidRPr="00E05A18">
        <w:rPr>
          <w:sz w:val="28"/>
          <w:szCs w:val="28"/>
          <w:lang w:eastAsia="en-US"/>
        </w:rPr>
        <w:t xml:space="preserve"> </w:t>
      </w:r>
    </w:p>
    <w:p w:rsidR="0053556F" w:rsidRDefault="00521B19" w:rsidP="00482959">
      <w:pPr>
        <w:spacing w:line="276" w:lineRule="auto"/>
        <w:ind w:firstLine="709"/>
        <w:jc w:val="both"/>
        <w:rPr>
          <w:sz w:val="28"/>
          <w:szCs w:val="28"/>
          <w:lang w:eastAsia="en-US"/>
        </w:rPr>
      </w:pPr>
      <w:r w:rsidRPr="00B46C85">
        <w:rPr>
          <w:sz w:val="28"/>
          <w:szCs w:val="28"/>
          <w:lang w:eastAsia="en-US"/>
        </w:rPr>
        <w:t xml:space="preserve">В рамках мероприятия </w:t>
      </w:r>
      <w:r w:rsidR="00482959">
        <w:rPr>
          <w:sz w:val="28"/>
          <w:szCs w:val="28"/>
          <w:lang w:eastAsia="en-US"/>
        </w:rPr>
        <w:t>«</w:t>
      </w:r>
      <w:r w:rsidR="00482959" w:rsidRPr="00482959">
        <w:rPr>
          <w:sz w:val="28"/>
          <w:szCs w:val="28"/>
          <w:lang w:eastAsia="en-US"/>
        </w:rPr>
        <w:t xml:space="preserve">Мониторинг реализации программ по вопросам толерантного воспитания, </w:t>
      </w:r>
      <w:proofErr w:type="spellStart"/>
      <w:r w:rsidR="00482959" w:rsidRPr="00482959">
        <w:rPr>
          <w:sz w:val="28"/>
          <w:szCs w:val="28"/>
          <w:lang w:eastAsia="en-US"/>
        </w:rPr>
        <w:t>мультикультурного</w:t>
      </w:r>
      <w:proofErr w:type="spellEnd"/>
      <w:r w:rsidR="00482959" w:rsidRPr="00482959">
        <w:rPr>
          <w:sz w:val="28"/>
          <w:szCs w:val="28"/>
          <w:lang w:eastAsia="en-US"/>
        </w:rPr>
        <w:t xml:space="preserve"> образования и социокультурной адаптации детей, в том числе детей мигрантов, в </w:t>
      </w:r>
      <w:r w:rsidR="00482959" w:rsidRPr="00482959">
        <w:rPr>
          <w:sz w:val="28"/>
          <w:szCs w:val="28"/>
          <w:lang w:eastAsia="en-US"/>
        </w:rPr>
        <w:lastRenderedPageBreak/>
        <w:t>образовательных организациях с целью выявления и распространения положительного опыта реализации программ</w:t>
      </w:r>
      <w:r w:rsidR="00482959">
        <w:rPr>
          <w:sz w:val="28"/>
          <w:szCs w:val="28"/>
          <w:lang w:eastAsia="en-US"/>
        </w:rPr>
        <w:t>» продолжена реализация п</w:t>
      </w:r>
      <w:r w:rsidR="00482959" w:rsidRPr="00482959">
        <w:rPr>
          <w:sz w:val="28"/>
          <w:szCs w:val="28"/>
          <w:lang w:eastAsia="en-US"/>
        </w:rPr>
        <w:t>рограммы по социализации и адаптации детей мигрантов в общеобразовательных организациях, расположенных на территории автономного округа.</w:t>
      </w:r>
      <w:r w:rsidR="00F91D6C">
        <w:rPr>
          <w:sz w:val="28"/>
          <w:szCs w:val="28"/>
          <w:lang w:eastAsia="en-US"/>
        </w:rPr>
        <w:t xml:space="preserve"> </w:t>
      </w:r>
      <w:proofErr w:type="spellStart"/>
      <w:r w:rsidR="00482959" w:rsidRPr="00482959">
        <w:rPr>
          <w:sz w:val="28"/>
          <w:szCs w:val="28"/>
          <w:lang w:eastAsia="en-US"/>
        </w:rPr>
        <w:t>Депобразования</w:t>
      </w:r>
      <w:proofErr w:type="spellEnd"/>
      <w:r w:rsidR="00482959" w:rsidRPr="00482959">
        <w:rPr>
          <w:sz w:val="28"/>
          <w:szCs w:val="28"/>
          <w:lang w:eastAsia="en-US"/>
        </w:rPr>
        <w:t xml:space="preserve"> и молодежи Югры разработан и утвержден график проведения мониторинга реализации указанной программы, в соответствие с которым с 09 по 21 сентября 2014 г. в образовательных организациях 14 муниципальных образований был проведен соответствующий мониторинг, по результатам которого в настоящее время осуществляется разработка методических рекомендаций по совершенствованию учебно-воспитательного процесса, направленных на адаптацию, социализацию детей-мигрантов в общеобразовательных организациях Ханты-Мансийского автономного округа – Югры, которые планируется разместить на сайтах автономного учреждения </w:t>
      </w:r>
      <w:r w:rsidR="003874EC">
        <w:rPr>
          <w:sz w:val="28"/>
          <w:szCs w:val="28"/>
          <w:lang w:eastAsia="en-US"/>
        </w:rPr>
        <w:t>«</w:t>
      </w:r>
      <w:r w:rsidR="00482959" w:rsidRPr="00482959">
        <w:rPr>
          <w:sz w:val="28"/>
          <w:szCs w:val="28"/>
          <w:lang w:eastAsia="en-US"/>
        </w:rPr>
        <w:t>Институт развития образования</w:t>
      </w:r>
      <w:r w:rsidR="003874EC">
        <w:rPr>
          <w:sz w:val="28"/>
          <w:szCs w:val="28"/>
          <w:lang w:eastAsia="en-US"/>
        </w:rPr>
        <w:t>»</w:t>
      </w:r>
      <w:r w:rsidR="00482959" w:rsidRPr="00482959">
        <w:rPr>
          <w:sz w:val="28"/>
          <w:szCs w:val="28"/>
          <w:lang w:eastAsia="en-US"/>
        </w:rPr>
        <w:t xml:space="preserve"> и </w:t>
      </w:r>
      <w:proofErr w:type="spellStart"/>
      <w:r w:rsidR="00482959" w:rsidRPr="00482959">
        <w:rPr>
          <w:sz w:val="28"/>
          <w:szCs w:val="28"/>
          <w:lang w:eastAsia="en-US"/>
        </w:rPr>
        <w:t>Депобразования</w:t>
      </w:r>
      <w:proofErr w:type="spellEnd"/>
      <w:r w:rsidR="00482959" w:rsidRPr="00482959">
        <w:rPr>
          <w:sz w:val="28"/>
          <w:szCs w:val="28"/>
          <w:lang w:eastAsia="en-US"/>
        </w:rPr>
        <w:t xml:space="preserve"> и молодежи Югры.</w:t>
      </w:r>
    </w:p>
    <w:p w:rsidR="00F91D6C" w:rsidRPr="00F91D6C" w:rsidRDefault="00F91D6C" w:rsidP="00F91D6C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мероприятия «</w:t>
      </w:r>
      <w:r w:rsidRPr="00F91D6C">
        <w:rPr>
          <w:sz w:val="28"/>
          <w:szCs w:val="28"/>
        </w:rPr>
        <w:t>Организация и проведение ежегодных конкурсов по вопросам формирования культуры толерантности и противодействия ксенофобии, профилактики экстремизма среди образовательных организаций, молодёжных и детских объединений</w:t>
      </w:r>
      <w:r>
        <w:rPr>
          <w:sz w:val="28"/>
          <w:szCs w:val="28"/>
        </w:rPr>
        <w:t>» п</w:t>
      </w:r>
      <w:r w:rsidRPr="00F91D6C">
        <w:rPr>
          <w:sz w:val="28"/>
          <w:szCs w:val="28"/>
        </w:rPr>
        <w:t xml:space="preserve">роведен ежегодный конкурс проектов и программ, направленных на формирование культуры толерантности и противодействия ксенофобии, профилактику экстремизма в Югре, по результатам которого определены победители и вручены гранты в следующих конкурсных категориях: </w:t>
      </w:r>
    </w:p>
    <w:p w:rsidR="00F91D6C" w:rsidRDefault="00F91D6C" w:rsidP="00F91D6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91D6C">
        <w:rPr>
          <w:sz w:val="28"/>
          <w:szCs w:val="28"/>
        </w:rPr>
        <w:t>«Образовательные организации профессионального и высшего образования, осуществляющие деятельность на территории Ханты-Мансийского автономного округа – Югры, в том числе находящиеся в ведении Департамента»</w:t>
      </w:r>
      <w:r>
        <w:rPr>
          <w:sz w:val="28"/>
          <w:szCs w:val="28"/>
        </w:rPr>
        <w:t>;</w:t>
      </w:r>
    </w:p>
    <w:p w:rsidR="00F91D6C" w:rsidRDefault="00F91D6C" w:rsidP="00F91D6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  </w:t>
      </w:r>
      <w:r w:rsidRPr="00F91D6C">
        <w:rPr>
          <w:sz w:val="28"/>
          <w:szCs w:val="28"/>
        </w:rPr>
        <w:t>«Общественные объединения, зарегистрированные и осуществляющие свою деятельность на территории Ханты-Мансийского автономного округа – Югры в сфере государственной молодежной политики»</w:t>
      </w:r>
      <w:r>
        <w:rPr>
          <w:sz w:val="28"/>
          <w:szCs w:val="28"/>
        </w:rPr>
        <w:t>.</w:t>
      </w:r>
    </w:p>
    <w:p w:rsidR="00F91D6C" w:rsidRPr="00F91D6C" w:rsidRDefault="00F91D6C" w:rsidP="00F91D6C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рамках мероприятия «</w:t>
      </w:r>
      <w:r w:rsidRPr="00F91D6C">
        <w:rPr>
          <w:sz w:val="28"/>
          <w:szCs w:val="28"/>
        </w:rPr>
        <w:t>Проведение в образовательных организациях высшего образования мероприятий, направленных на развитие межэтнической интеграции, профилактику ксенофобии и экстремизма</w:t>
      </w:r>
      <w:r>
        <w:rPr>
          <w:sz w:val="28"/>
          <w:szCs w:val="28"/>
        </w:rPr>
        <w:t>» в</w:t>
      </w:r>
      <w:r w:rsidRPr="00F91D6C">
        <w:rPr>
          <w:sz w:val="28"/>
          <w:szCs w:val="28"/>
        </w:rPr>
        <w:t xml:space="preserve"> муниципальных образованиях автономного округа проведены семинары - практикумы по следующей тематике: «Россия в мировом сообществе», «Профилактика экстремизма в молодёжной среде», в которых приняли участие обучающиеся образовательных организаций автономного округа, представители молодежных движений.  </w:t>
      </w:r>
    </w:p>
    <w:p w:rsidR="00F91D6C" w:rsidRPr="00F91D6C" w:rsidRDefault="00F91D6C" w:rsidP="00F91D6C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Кроме того, п</w:t>
      </w:r>
      <w:r w:rsidRPr="00F91D6C">
        <w:rPr>
          <w:sz w:val="28"/>
          <w:szCs w:val="28"/>
        </w:rPr>
        <w:t>роведен молодежный фестиваль национальных культур Югры «Мы – единый народ!», в котором приняли участие обучающиеся (студенты) образовательных организаций профессионального и высшего образования автономного округа, аспиранты и молодые преподаватели.</w:t>
      </w:r>
    </w:p>
    <w:p w:rsidR="00F91D6C" w:rsidRDefault="00F91D6C" w:rsidP="003874EC">
      <w:pPr>
        <w:spacing w:line="276" w:lineRule="auto"/>
        <w:ind w:firstLine="709"/>
        <w:jc w:val="both"/>
        <w:rPr>
          <w:sz w:val="28"/>
          <w:szCs w:val="28"/>
        </w:rPr>
      </w:pPr>
      <w:r w:rsidRPr="00F91D6C">
        <w:rPr>
          <w:sz w:val="28"/>
          <w:szCs w:val="28"/>
        </w:rPr>
        <w:t>Участники фестиваля через творческую форму смогли познакомиться с к</w:t>
      </w:r>
      <w:r>
        <w:rPr>
          <w:sz w:val="28"/>
          <w:szCs w:val="28"/>
        </w:rPr>
        <w:t xml:space="preserve">ультурой и традициями народов. </w:t>
      </w:r>
      <w:r w:rsidRPr="00F91D6C">
        <w:rPr>
          <w:sz w:val="28"/>
          <w:szCs w:val="28"/>
        </w:rPr>
        <w:t>Общий охват участников фестиваля более 500 человек</w:t>
      </w:r>
      <w:r>
        <w:rPr>
          <w:sz w:val="28"/>
          <w:szCs w:val="28"/>
        </w:rPr>
        <w:t>.</w:t>
      </w:r>
    </w:p>
    <w:p w:rsidR="00F91D6C" w:rsidRDefault="003874EC" w:rsidP="003874EC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F91D6C">
        <w:rPr>
          <w:sz w:val="28"/>
          <w:szCs w:val="28"/>
        </w:rPr>
        <w:t xml:space="preserve"> рамках мероприятия «</w:t>
      </w:r>
      <w:r w:rsidR="00F91D6C" w:rsidRPr="00F91D6C">
        <w:rPr>
          <w:sz w:val="28"/>
          <w:szCs w:val="28"/>
        </w:rPr>
        <w:t xml:space="preserve">Подготовка кадров в сфере формирования установок толерантного сознания и межкультурного воспитания молодежи. Подготовка и издание учебно-методической литературы. Проведение лингвистических и </w:t>
      </w:r>
      <w:proofErr w:type="spellStart"/>
      <w:r w:rsidR="00F91D6C" w:rsidRPr="00F91D6C">
        <w:rPr>
          <w:sz w:val="28"/>
          <w:szCs w:val="28"/>
        </w:rPr>
        <w:t>фоноскопических</w:t>
      </w:r>
      <w:proofErr w:type="spellEnd"/>
      <w:r w:rsidR="00F91D6C" w:rsidRPr="00F91D6C">
        <w:rPr>
          <w:sz w:val="28"/>
          <w:szCs w:val="28"/>
        </w:rPr>
        <w:t xml:space="preserve"> исследований материалов на предмет выявления в них высказываний экстремистской направленности</w:t>
      </w:r>
      <w:r w:rsidR="00F91D6C">
        <w:rPr>
          <w:sz w:val="28"/>
          <w:szCs w:val="28"/>
        </w:rPr>
        <w:t>» проведена следующая работа:</w:t>
      </w:r>
    </w:p>
    <w:p w:rsidR="00F91D6C" w:rsidRPr="00F91D6C" w:rsidRDefault="00F91D6C" w:rsidP="003874EC">
      <w:pPr>
        <w:spacing w:line="276" w:lineRule="auto"/>
        <w:ind w:firstLine="709"/>
        <w:jc w:val="both"/>
        <w:rPr>
          <w:sz w:val="28"/>
          <w:szCs w:val="28"/>
        </w:rPr>
      </w:pPr>
      <w:r w:rsidRPr="00F91D6C">
        <w:rPr>
          <w:sz w:val="28"/>
          <w:szCs w:val="28"/>
        </w:rPr>
        <w:t>1. В мун</w:t>
      </w:r>
      <w:r>
        <w:rPr>
          <w:sz w:val="28"/>
          <w:szCs w:val="28"/>
        </w:rPr>
        <w:t>и</w:t>
      </w:r>
      <w:r w:rsidRPr="00F91D6C">
        <w:rPr>
          <w:sz w:val="28"/>
          <w:szCs w:val="28"/>
        </w:rPr>
        <w:t>ц</w:t>
      </w:r>
      <w:r w:rsidR="003874EC">
        <w:rPr>
          <w:sz w:val="28"/>
          <w:szCs w:val="28"/>
        </w:rPr>
        <w:t>и</w:t>
      </w:r>
      <w:r w:rsidRPr="00F91D6C">
        <w:rPr>
          <w:sz w:val="28"/>
          <w:szCs w:val="28"/>
        </w:rPr>
        <w:t xml:space="preserve">пальных образованиях автономного округа проведены курсы повышения квалификации на тему: «Актуальные проблемы регулирования межнациональных и этнических отношений, профилактики экстремизма и формирования толерантного сознания и межкультурного воспитания молодежи», с целью формирования у слушателей профессиональных компетенций в области регулирования межнациональных и межэтнических отношений, ознакомление с правовыми основами деятельности в сфере противодействия экстремизму, выявления его причин, профилактики экстремистской деятельности; знакомство с формами и методами формирования толерантного сознания и межкультурного воспитания молодежи; изучение актуальных положений законодательства о борьбе с экстремизмом в РФ для повышения качества правоприменительной деятельности слушателей курсов. Участники курсов, в количестве 50 человек, получили удостоверение о прохождении курсов повышения квалификации установленного образца. </w:t>
      </w:r>
    </w:p>
    <w:p w:rsidR="00F91D6C" w:rsidRDefault="00F91D6C" w:rsidP="003874EC">
      <w:pPr>
        <w:spacing w:line="276" w:lineRule="auto"/>
        <w:ind w:firstLine="709"/>
        <w:jc w:val="both"/>
        <w:rPr>
          <w:sz w:val="28"/>
          <w:szCs w:val="28"/>
        </w:rPr>
      </w:pPr>
      <w:r w:rsidRPr="00F91D6C">
        <w:rPr>
          <w:sz w:val="28"/>
          <w:szCs w:val="28"/>
        </w:rPr>
        <w:t>2. В муниципальных образованиях автономного округа проведены семинары на тему: «Актуальные проблемы регулирования межнациональных и этнических отношений, профилактики экстремизма и формирования толерантного сознания и межкультурного воспитания молодежи». В семинаре приняли участие представители детских и молодежных общественных объединений в количестве 50 человек.</w:t>
      </w:r>
    </w:p>
    <w:p w:rsidR="00F91D6C" w:rsidRPr="00F91D6C" w:rsidRDefault="00F91D6C" w:rsidP="00F91D6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В рамках мероприятия «</w:t>
      </w:r>
      <w:r w:rsidRPr="00F91D6C">
        <w:rPr>
          <w:sz w:val="28"/>
          <w:szCs w:val="28"/>
        </w:rPr>
        <w:t xml:space="preserve">Проведение и участие в профилактических мероприятиях по предупреждению фактов националистического или религиозного экстремизма (круглые столы, диспуты, встречи и др.), в том числе при реализации проектов отдыха и занятости детей и молодёжи. </w:t>
      </w:r>
      <w:r w:rsidRPr="00F91D6C">
        <w:rPr>
          <w:sz w:val="28"/>
          <w:szCs w:val="28"/>
        </w:rPr>
        <w:lastRenderedPageBreak/>
        <w:t>Проведение заседаний клуба «Диалог»</w:t>
      </w:r>
      <w:r>
        <w:rPr>
          <w:sz w:val="28"/>
          <w:szCs w:val="28"/>
        </w:rPr>
        <w:t>» в</w:t>
      </w:r>
      <w:r w:rsidRPr="00F91D6C">
        <w:rPr>
          <w:sz w:val="28"/>
          <w:szCs w:val="28"/>
        </w:rPr>
        <w:t xml:space="preserve"> сентябре 2014 года  на базе Международного молодёжного центра, лагеря «Астра» (</w:t>
      </w:r>
      <w:proofErr w:type="spellStart"/>
      <w:r w:rsidRPr="00F91D6C">
        <w:rPr>
          <w:sz w:val="28"/>
          <w:szCs w:val="28"/>
        </w:rPr>
        <w:t>Хелиос</w:t>
      </w:r>
      <w:proofErr w:type="spellEnd"/>
      <w:r w:rsidRPr="00F91D6C">
        <w:rPr>
          <w:sz w:val="28"/>
          <w:szCs w:val="28"/>
        </w:rPr>
        <w:t xml:space="preserve">) г. Приморска в республике Болгария проведен международный молодёжный форум-фестиваль «Северный диалог» (далее - Форум), учредителями и организаторами которого явились </w:t>
      </w:r>
      <w:proofErr w:type="spellStart"/>
      <w:r w:rsidRPr="00F91D6C">
        <w:rPr>
          <w:sz w:val="28"/>
          <w:szCs w:val="28"/>
        </w:rPr>
        <w:t>Депобразования</w:t>
      </w:r>
      <w:proofErr w:type="spellEnd"/>
      <w:r w:rsidRPr="00F91D6C">
        <w:rPr>
          <w:sz w:val="28"/>
          <w:szCs w:val="28"/>
        </w:rPr>
        <w:t xml:space="preserve"> и молодежи Югры и Ханты-Мансийская окружная общественная организация «Российский Союз Молодежи». Форум позволил погрузиться участ</w:t>
      </w:r>
      <w:r w:rsidR="003874EC">
        <w:rPr>
          <w:sz w:val="28"/>
          <w:szCs w:val="28"/>
        </w:rPr>
        <w:t>н</w:t>
      </w:r>
      <w:r w:rsidRPr="00F91D6C">
        <w:rPr>
          <w:sz w:val="28"/>
          <w:szCs w:val="28"/>
        </w:rPr>
        <w:t>икам в атмосферу международной интеграции и приобрести множество знаний, умений и навыков в области межкультурного диалога, проектного менеджмента и стратегического планирования. В рамках форума проводились дискуссионные заседания окружного молодежного клуба «Диалог». Основной темой дискуссий стала: «Актуальные вопросы профилактики экстремизма в молодежной среде».</w:t>
      </w:r>
    </w:p>
    <w:p w:rsidR="00F91D6C" w:rsidRDefault="00F91D6C" w:rsidP="003874EC">
      <w:pPr>
        <w:spacing w:line="276" w:lineRule="auto"/>
        <w:ind w:firstLine="709"/>
        <w:jc w:val="both"/>
        <w:rPr>
          <w:sz w:val="28"/>
          <w:szCs w:val="28"/>
        </w:rPr>
      </w:pPr>
      <w:r w:rsidRPr="00F91D6C">
        <w:rPr>
          <w:sz w:val="28"/>
          <w:szCs w:val="28"/>
        </w:rPr>
        <w:t>В Форуме приняло участие 84 представителя автономного округа, 7 соотечественников из республики Болгария, 6 экспертов из Москвы, Екатеринбурга и Калужской области.</w:t>
      </w:r>
    </w:p>
    <w:p w:rsidR="00F91D6C" w:rsidRPr="00F91D6C" w:rsidRDefault="00F91D6C" w:rsidP="00F91D6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В рамках мероприятия «</w:t>
      </w:r>
      <w:r w:rsidRPr="00F91D6C">
        <w:rPr>
          <w:sz w:val="28"/>
          <w:szCs w:val="28"/>
        </w:rPr>
        <w:t>Проведение мероприятий, направленных на воспитание то</w:t>
      </w:r>
      <w:r>
        <w:rPr>
          <w:sz w:val="28"/>
          <w:szCs w:val="28"/>
        </w:rPr>
        <w:t>лерантности на базе подростково</w:t>
      </w:r>
      <w:r w:rsidRPr="00F91D6C">
        <w:rPr>
          <w:sz w:val="28"/>
          <w:szCs w:val="28"/>
        </w:rPr>
        <w:t>-молодёжных центров, клубов по месту жительства</w:t>
      </w:r>
      <w:r>
        <w:rPr>
          <w:sz w:val="28"/>
          <w:szCs w:val="28"/>
        </w:rPr>
        <w:t>» в</w:t>
      </w:r>
      <w:r w:rsidRPr="00F91D6C">
        <w:rPr>
          <w:sz w:val="28"/>
          <w:szCs w:val="28"/>
        </w:rPr>
        <w:t xml:space="preserve"> октябре 2014 года в г. Ханты-Мансийске проведен окружной фестиваль «Изумрудный город», проведение которого было направлено на развитие толерантности, укрепление межэтнических и межкультурных отношений среди детей, подростков и молодежи.</w:t>
      </w:r>
    </w:p>
    <w:p w:rsidR="00F91D6C" w:rsidRDefault="00F91D6C" w:rsidP="003874EC">
      <w:pPr>
        <w:spacing w:line="276" w:lineRule="auto"/>
        <w:ind w:firstLine="709"/>
        <w:jc w:val="both"/>
        <w:rPr>
          <w:sz w:val="28"/>
          <w:szCs w:val="28"/>
        </w:rPr>
      </w:pPr>
      <w:r w:rsidRPr="00F91D6C">
        <w:rPr>
          <w:sz w:val="28"/>
          <w:szCs w:val="28"/>
        </w:rPr>
        <w:t xml:space="preserve">Участниками Фестиваля стали более </w:t>
      </w:r>
      <w:proofErr w:type="gramStart"/>
      <w:r w:rsidRPr="00F91D6C">
        <w:rPr>
          <w:sz w:val="28"/>
          <w:szCs w:val="28"/>
        </w:rPr>
        <w:t>130  детей</w:t>
      </w:r>
      <w:proofErr w:type="gramEnd"/>
      <w:r w:rsidRPr="00F91D6C">
        <w:rPr>
          <w:sz w:val="28"/>
          <w:szCs w:val="28"/>
        </w:rPr>
        <w:t>, подростков и молодежи в возрасте от 12 до 18 лет, занимающиеся в молодежных центрах и клубах автономного округа.</w:t>
      </w:r>
    </w:p>
    <w:p w:rsidR="0053556F" w:rsidRDefault="00F91D6C" w:rsidP="005969C1">
      <w:pPr>
        <w:pStyle w:val="a7"/>
        <w:spacing w:line="276" w:lineRule="auto"/>
        <w:ind w:left="0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По мероприятию «</w:t>
      </w:r>
      <w:r w:rsidRPr="00F91D6C">
        <w:rPr>
          <w:sz w:val="28"/>
          <w:szCs w:val="28"/>
          <w:lang w:eastAsia="en-US"/>
        </w:rPr>
        <w:t>Организация и проведение ежегодного фестиваля молодежных проектов национальных объединений Ханты-Мансийского автономного округа – Югры «Через многообразие к единству»</w:t>
      </w:r>
      <w:r>
        <w:rPr>
          <w:sz w:val="28"/>
          <w:szCs w:val="28"/>
          <w:lang w:eastAsia="en-US"/>
        </w:rPr>
        <w:t>» в</w:t>
      </w:r>
      <w:r w:rsidRPr="00F91D6C">
        <w:rPr>
          <w:sz w:val="28"/>
          <w:szCs w:val="28"/>
          <w:lang w:eastAsia="en-US"/>
        </w:rPr>
        <w:t xml:space="preserve"> рамках молодёжного форума-фестиваля «Северный диалог», который состоялся в сентябре 2014 года на базе Международного молодёжного центра, лагеря «Астра» (</w:t>
      </w:r>
      <w:proofErr w:type="spellStart"/>
      <w:r w:rsidRPr="00F91D6C">
        <w:rPr>
          <w:sz w:val="28"/>
          <w:szCs w:val="28"/>
          <w:lang w:eastAsia="en-US"/>
        </w:rPr>
        <w:t>Хелиос</w:t>
      </w:r>
      <w:proofErr w:type="spellEnd"/>
      <w:r w:rsidRPr="00F91D6C">
        <w:rPr>
          <w:sz w:val="28"/>
          <w:szCs w:val="28"/>
          <w:lang w:eastAsia="en-US"/>
        </w:rPr>
        <w:t>) г. Приморска в республике Болгария, был организован и проведен Фестиваль национального молодежного творчества Ханты-Мансийского автономного округа – Югры «Через многообразие к единству», где более 250 участников продемонстрировали творческие номера, культуры и костюмы народов России и Югры. В рамках фестиваля проведен единый международный «Танцевальный марафон», где участники соревновались в танцах народов мира.</w:t>
      </w:r>
    </w:p>
    <w:p w:rsidR="00F91D6C" w:rsidRDefault="00F91D6C" w:rsidP="005969C1">
      <w:pPr>
        <w:pStyle w:val="a7"/>
        <w:spacing w:line="276" w:lineRule="auto"/>
        <w:ind w:left="0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>По мероприятию «</w:t>
      </w:r>
      <w:r w:rsidRPr="00F91D6C">
        <w:rPr>
          <w:sz w:val="28"/>
          <w:szCs w:val="28"/>
          <w:lang w:eastAsia="en-US"/>
        </w:rPr>
        <w:t>Формирование и реализация стратегии социальной рекламы, формирующей уважительное отношение к представителям различных национальностей, проживающих в Ханты-Мансийском автономном округе – Югре, направленной  на укрепление позитивного имиджа Ханты-Мансийского автономного округа –Югры, как территории культуры мира и толерантности</w:t>
      </w:r>
      <w:r>
        <w:rPr>
          <w:sz w:val="28"/>
          <w:szCs w:val="28"/>
          <w:lang w:eastAsia="en-US"/>
        </w:rPr>
        <w:t xml:space="preserve">» </w:t>
      </w:r>
      <w:r w:rsidRPr="00F91D6C">
        <w:rPr>
          <w:sz w:val="28"/>
          <w:szCs w:val="28"/>
          <w:lang w:eastAsia="en-US"/>
        </w:rPr>
        <w:t xml:space="preserve">АУ ХМАО– Югры </w:t>
      </w:r>
      <w:r w:rsidR="003874EC">
        <w:rPr>
          <w:sz w:val="28"/>
          <w:szCs w:val="28"/>
          <w:lang w:eastAsia="en-US"/>
        </w:rPr>
        <w:t>«</w:t>
      </w:r>
      <w:r w:rsidRPr="00F91D6C">
        <w:rPr>
          <w:sz w:val="28"/>
          <w:szCs w:val="28"/>
          <w:lang w:eastAsia="en-US"/>
        </w:rPr>
        <w:t xml:space="preserve">ОТРК </w:t>
      </w:r>
      <w:r w:rsidR="003874EC">
        <w:rPr>
          <w:sz w:val="28"/>
          <w:szCs w:val="28"/>
          <w:lang w:eastAsia="en-US"/>
        </w:rPr>
        <w:t>«</w:t>
      </w:r>
      <w:r w:rsidRPr="00F91D6C">
        <w:rPr>
          <w:sz w:val="28"/>
          <w:szCs w:val="28"/>
          <w:lang w:eastAsia="en-US"/>
        </w:rPr>
        <w:t>Югра</w:t>
      </w:r>
      <w:r w:rsidR="003874EC">
        <w:rPr>
          <w:sz w:val="28"/>
          <w:szCs w:val="28"/>
          <w:lang w:eastAsia="en-US"/>
        </w:rPr>
        <w:t>»</w:t>
      </w:r>
      <w:r w:rsidRPr="00F91D6C">
        <w:rPr>
          <w:sz w:val="28"/>
          <w:szCs w:val="28"/>
          <w:lang w:eastAsia="en-US"/>
        </w:rPr>
        <w:t xml:space="preserve"> осуществлена разработка и выпуск светоотражающих катафотов для первоклассников, тиражом 30 000 экз. Осуществлена кампания по раздаче светоотражающих катафотов  в школы автономного округа. В этой связи, на телеканале </w:t>
      </w:r>
      <w:r w:rsidR="003874EC">
        <w:rPr>
          <w:sz w:val="28"/>
          <w:szCs w:val="28"/>
          <w:lang w:eastAsia="en-US"/>
        </w:rPr>
        <w:t>«</w:t>
      </w:r>
      <w:r w:rsidRPr="00F91D6C">
        <w:rPr>
          <w:sz w:val="28"/>
          <w:szCs w:val="28"/>
          <w:lang w:eastAsia="en-US"/>
        </w:rPr>
        <w:t>Югра</w:t>
      </w:r>
      <w:r w:rsidR="003874EC">
        <w:rPr>
          <w:sz w:val="28"/>
          <w:szCs w:val="28"/>
          <w:lang w:eastAsia="en-US"/>
        </w:rPr>
        <w:t>»</w:t>
      </w:r>
      <w:r w:rsidRPr="00F91D6C">
        <w:rPr>
          <w:sz w:val="28"/>
          <w:szCs w:val="28"/>
          <w:lang w:eastAsia="en-US"/>
        </w:rPr>
        <w:t xml:space="preserve"> в программе </w:t>
      </w:r>
      <w:r w:rsidR="003874EC">
        <w:rPr>
          <w:sz w:val="28"/>
          <w:szCs w:val="28"/>
          <w:lang w:eastAsia="en-US"/>
        </w:rPr>
        <w:t>«</w:t>
      </w:r>
      <w:r w:rsidRPr="00F91D6C">
        <w:rPr>
          <w:sz w:val="28"/>
          <w:szCs w:val="28"/>
          <w:lang w:eastAsia="en-US"/>
        </w:rPr>
        <w:t>с 7 до 9</w:t>
      </w:r>
      <w:r w:rsidR="003874EC">
        <w:rPr>
          <w:sz w:val="28"/>
          <w:szCs w:val="28"/>
          <w:lang w:eastAsia="en-US"/>
        </w:rPr>
        <w:t>»</w:t>
      </w:r>
      <w:r w:rsidRPr="00F91D6C">
        <w:rPr>
          <w:sz w:val="28"/>
          <w:szCs w:val="28"/>
          <w:lang w:eastAsia="en-US"/>
        </w:rPr>
        <w:t xml:space="preserve"> вышел новостной сюжет, рассказывающий об этой акции.  </w:t>
      </w:r>
    </w:p>
    <w:p w:rsidR="003874EC" w:rsidRDefault="00F91D6C" w:rsidP="00F91D6C">
      <w:pPr>
        <w:pStyle w:val="a7"/>
        <w:spacing w:line="276" w:lineRule="auto"/>
        <w:ind w:left="0"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По мероприятию «</w:t>
      </w:r>
      <w:r w:rsidRPr="00F91D6C">
        <w:rPr>
          <w:sz w:val="28"/>
          <w:szCs w:val="28"/>
          <w:lang w:eastAsia="en-US"/>
        </w:rPr>
        <w:t>Производство и трансляция циклов телевизионных и радиопрограмм, направленных на гармонизацию межнациональных отношений, профилактику проявлений экстремизма, в том числе для детей и молодёжи, освещающих особенности различных мировых религий</w:t>
      </w:r>
      <w:r>
        <w:rPr>
          <w:sz w:val="28"/>
          <w:szCs w:val="28"/>
          <w:lang w:eastAsia="en-US"/>
        </w:rPr>
        <w:t>»</w:t>
      </w:r>
      <w:r w:rsidR="003874EC">
        <w:rPr>
          <w:sz w:val="28"/>
          <w:szCs w:val="28"/>
          <w:lang w:eastAsia="en-US"/>
        </w:rPr>
        <w:t>.</w:t>
      </w:r>
      <w:r>
        <w:rPr>
          <w:sz w:val="28"/>
          <w:szCs w:val="28"/>
          <w:lang w:eastAsia="en-US"/>
        </w:rPr>
        <w:t xml:space="preserve"> </w:t>
      </w:r>
    </w:p>
    <w:p w:rsidR="00F91D6C" w:rsidRDefault="00F91D6C" w:rsidP="00F91D6C">
      <w:pPr>
        <w:pStyle w:val="a7"/>
        <w:spacing w:line="276" w:lineRule="auto"/>
        <w:ind w:left="0" w:firstLine="708"/>
        <w:jc w:val="both"/>
        <w:rPr>
          <w:sz w:val="28"/>
          <w:szCs w:val="28"/>
          <w:lang w:eastAsia="en-US"/>
        </w:rPr>
      </w:pPr>
      <w:r w:rsidRPr="00F91D6C">
        <w:rPr>
          <w:sz w:val="28"/>
          <w:szCs w:val="28"/>
          <w:lang w:eastAsia="en-US"/>
        </w:rPr>
        <w:t xml:space="preserve">Подготовлены и транслированы на теле- и радиоканалах Югра телевизионные и радиопрограммы, </w:t>
      </w:r>
      <w:proofErr w:type="gramStart"/>
      <w:r w:rsidRPr="00F91D6C">
        <w:rPr>
          <w:sz w:val="28"/>
          <w:szCs w:val="28"/>
          <w:lang w:eastAsia="en-US"/>
        </w:rPr>
        <w:t>видео-конференции</w:t>
      </w:r>
      <w:proofErr w:type="gramEnd"/>
      <w:r w:rsidRPr="00F91D6C">
        <w:rPr>
          <w:sz w:val="28"/>
          <w:szCs w:val="28"/>
          <w:lang w:eastAsia="en-US"/>
        </w:rPr>
        <w:t>, а так же социальная реклама по тематике, определенной заседанием межведомственной группы Департамента общественных и внешних связей Ханты-Мансийского автономного округа – Югры</w:t>
      </w:r>
      <w:r w:rsidR="00365738">
        <w:rPr>
          <w:sz w:val="28"/>
          <w:szCs w:val="28"/>
          <w:lang w:eastAsia="en-US"/>
        </w:rPr>
        <w:t>.</w:t>
      </w:r>
    </w:p>
    <w:p w:rsidR="00F91D6C" w:rsidRDefault="00E45144" w:rsidP="005969C1">
      <w:pPr>
        <w:pStyle w:val="a7"/>
        <w:spacing w:line="276" w:lineRule="auto"/>
        <w:ind w:left="0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По мероприятию «</w:t>
      </w:r>
      <w:r w:rsidRPr="00E45144">
        <w:rPr>
          <w:sz w:val="28"/>
          <w:szCs w:val="28"/>
          <w:lang w:eastAsia="en-US"/>
        </w:rPr>
        <w:t>Проведение конкурса и вручение премии за лучшие журналистские работы и проекты редакций средств массовой информации, способствующие формированию положительного представления о многонациональности Ханты-Мансийского автономного округа – Югры</w:t>
      </w:r>
      <w:r>
        <w:rPr>
          <w:sz w:val="28"/>
          <w:szCs w:val="28"/>
          <w:lang w:eastAsia="en-US"/>
        </w:rPr>
        <w:t xml:space="preserve">» </w:t>
      </w:r>
      <w:r w:rsidRPr="00E45144">
        <w:rPr>
          <w:sz w:val="28"/>
          <w:szCs w:val="28"/>
          <w:lang w:eastAsia="en-US"/>
        </w:rPr>
        <w:t xml:space="preserve">бюджетные ассигнования на проведение конкурса и вручение премии за лучшие журналистские работы и проекты редакций средств массовой информации, способствующие формированию положительного представления о многонациональности Ханты-Мансийского автономного округа – Югры в рамках соглашения переданы АУ ХМАО-Югры </w:t>
      </w:r>
      <w:r w:rsidR="00365738">
        <w:rPr>
          <w:sz w:val="28"/>
          <w:szCs w:val="28"/>
          <w:lang w:eastAsia="en-US"/>
        </w:rPr>
        <w:t>«</w:t>
      </w:r>
      <w:r w:rsidRPr="00E45144">
        <w:rPr>
          <w:sz w:val="28"/>
          <w:szCs w:val="28"/>
          <w:lang w:eastAsia="en-US"/>
        </w:rPr>
        <w:t>ОТРК "Югра</w:t>
      </w:r>
      <w:r w:rsidR="00365738">
        <w:rPr>
          <w:sz w:val="28"/>
          <w:szCs w:val="28"/>
          <w:lang w:eastAsia="en-US"/>
        </w:rPr>
        <w:t>»</w:t>
      </w:r>
      <w:r w:rsidRPr="00E45144">
        <w:rPr>
          <w:sz w:val="28"/>
          <w:szCs w:val="28"/>
          <w:lang w:eastAsia="en-US"/>
        </w:rPr>
        <w:t>. Подведени</w:t>
      </w:r>
      <w:r w:rsidR="00365738">
        <w:rPr>
          <w:sz w:val="28"/>
          <w:szCs w:val="28"/>
          <w:lang w:eastAsia="en-US"/>
        </w:rPr>
        <w:t xml:space="preserve">е итогов конкурса запланировано </w:t>
      </w:r>
      <w:r w:rsidRPr="00E45144">
        <w:rPr>
          <w:sz w:val="28"/>
          <w:szCs w:val="28"/>
          <w:lang w:eastAsia="en-US"/>
        </w:rPr>
        <w:t xml:space="preserve">в рамках ежегодного окружного форума </w:t>
      </w:r>
      <w:r w:rsidR="00365738">
        <w:rPr>
          <w:sz w:val="28"/>
          <w:szCs w:val="28"/>
          <w:lang w:eastAsia="en-US"/>
        </w:rPr>
        <w:t>«</w:t>
      </w:r>
      <w:r w:rsidRPr="00E45144">
        <w:rPr>
          <w:sz w:val="28"/>
          <w:szCs w:val="28"/>
          <w:lang w:eastAsia="en-US"/>
        </w:rPr>
        <w:t>Информационный мир Югры</w:t>
      </w:r>
      <w:r w:rsidR="00365738">
        <w:rPr>
          <w:sz w:val="28"/>
          <w:szCs w:val="28"/>
          <w:lang w:eastAsia="en-US"/>
        </w:rPr>
        <w:t>»</w:t>
      </w:r>
      <w:r w:rsidRPr="00E45144">
        <w:rPr>
          <w:sz w:val="28"/>
          <w:szCs w:val="28"/>
          <w:lang w:eastAsia="en-US"/>
        </w:rPr>
        <w:t xml:space="preserve"> в ноябре 2014 года.</w:t>
      </w:r>
    </w:p>
    <w:p w:rsidR="00AD01C6" w:rsidRDefault="00AD01C6" w:rsidP="005969C1">
      <w:pPr>
        <w:pStyle w:val="a7"/>
        <w:spacing w:line="276" w:lineRule="auto"/>
        <w:ind w:left="0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По мероприятию «</w:t>
      </w:r>
      <w:r w:rsidRPr="00AD01C6">
        <w:rPr>
          <w:sz w:val="28"/>
          <w:szCs w:val="28"/>
          <w:lang w:eastAsia="en-US"/>
        </w:rPr>
        <w:t xml:space="preserve">Обеспечение работы интернет – проектов, направленных на укрепление единства и духовной общности </w:t>
      </w:r>
      <w:proofErr w:type="spellStart"/>
      <w:r w:rsidRPr="00AD01C6">
        <w:rPr>
          <w:sz w:val="28"/>
          <w:szCs w:val="28"/>
          <w:lang w:eastAsia="en-US"/>
        </w:rPr>
        <w:t>этноконфессиональной</w:t>
      </w:r>
      <w:proofErr w:type="spellEnd"/>
      <w:r w:rsidRPr="00AD01C6">
        <w:rPr>
          <w:sz w:val="28"/>
          <w:szCs w:val="28"/>
          <w:lang w:eastAsia="en-US"/>
        </w:rPr>
        <w:t xml:space="preserve"> среды Ханты-Мансийского автономного округа – Югры</w:t>
      </w:r>
      <w:r>
        <w:rPr>
          <w:sz w:val="28"/>
          <w:szCs w:val="28"/>
          <w:lang w:eastAsia="en-US"/>
        </w:rPr>
        <w:t>» о</w:t>
      </w:r>
      <w:r w:rsidRPr="00AD01C6">
        <w:rPr>
          <w:sz w:val="28"/>
          <w:szCs w:val="28"/>
          <w:lang w:eastAsia="en-US"/>
        </w:rPr>
        <w:t xml:space="preserve">существлено наполнение интернет-сервисов </w:t>
      </w:r>
      <w:r w:rsidR="00365738">
        <w:rPr>
          <w:sz w:val="28"/>
          <w:szCs w:val="28"/>
          <w:lang w:eastAsia="en-US"/>
        </w:rPr>
        <w:t>«</w:t>
      </w:r>
      <w:r w:rsidRPr="00AD01C6">
        <w:rPr>
          <w:sz w:val="28"/>
          <w:szCs w:val="28"/>
          <w:lang w:eastAsia="en-US"/>
        </w:rPr>
        <w:t>Духовный мир Югры</w:t>
      </w:r>
      <w:r w:rsidR="00365738">
        <w:rPr>
          <w:sz w:val="28"/>
          <w:szCs w:val="28"/>
          <w:lang w:eastAsia="en-US"/>
        </w:rPr>
        <w:t>»</w:t>
      </w:r>
      <w:r w:rsidRPr="00AD01C6">
        <w:rPr>
          <w:sz w:val="28"/>
          <w:szCs w:val="28"/>
          <w:lang w:eastAsia="en-US"/>
        </w:rPr>
        <w:t xml:space="preserve"> (251 материал), </w:t>
      </w:r>
      <w:r w:rsidR="00365738">
        <w:rPr>
          <w:sz w:val="28"/>
          <w:szCs w:val="28"/>
          <w:lang w:eastAsia="en-US"/>
        </w:rPr>
        <w:t>«</w:t>
      </w:r>
      <w:r w:rsidRPr="00AD01C6">
        <w:rPr>
          <w:sz w:val="28"/>
          <w:szCs w:val="28"/>
          <w:lang w:eastAsia="en-US"/>
        </w:rPr>
        <w:t>Югра многоликая</w:t>
      </w:r>
      <w:r w:rsidR="00365738">
        <w:rPr>
          <w:sz w:val="28"/>
          <w:szCs w:val="28"/>
          <w:lang w:eastAsia="en-US"/>
        </w:rPr>
        <w:t>»</w:t>
      </w:r>
      <w:r w:rsidRPr="00AD01C6">
        <w:rPr>
          <w:sz w:val="28"/>
          <w:szCs w:val="28"/>
          <w:lang w:eastAsia="en-US"/>
        </w:rPr>
        <w:t xml:space="preserve"> (285 материалов) новостной </w:t>
      </w:r>
      <w:r w:rsidRPr="00AD01C6">
        <w:rPr>
          <w:sz w:val="28"/>
          <w:szCs w:val="28"/>
          <w:lang w:eastAsia="en-US"/>
        </w:rPr>
        <w:lastRenderedPageBreak/>
        <w:t>информацией о деятельности национально-культурных, религиозных объединений, особенностях материальной и духовной культуры народов, проживающих на территории автономного округа, а также планируемых и проведённых органами власти мероприятиях, направленных на гармонизацию межнациональных и межконфессиональных отношений в округе.</w:t>
      </w:r>
    </w:p>
    <w:p w:rsidR="00F91D6C" w:rsidRDefault="003363D9" w:rsidP="005969C1">
      <w:pPr>
        <w:pStyle w:val="a7"/>
        <w:spacing w:line="276" w:lineRule="auto"/>
        <w:ind w:left="0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 рамках мероприятия «</w:t>
      </w:r>
      <w:r w:rsidRPr="003363D9">
        <w:rPr>
          <w:sz w:val="28"/>
          <w:szCs w:val="28"/>
          <w:lang w:eastAsia="en-US"/>
        </w:rPr>
        <w:t>Подготовка и проведение мероприятий, приуроченных к Международному дню толерантности</w:t>
      </w:r>
      <w:r>
        <w:rPr>
          <w:sz w:val="28"/>
          <w:szCs w:val="28"/>
          <w:lang w:eastAsia="en-US"/>
        </w:rPr>
        <w:t>» проведены:</w:t>
      </w:r>
    </w:p>
    <w:p w:rsidR="00365738" w:rsidRDefault="00365738" w:rsidP="00365738">
      <w:pPr>
        <w:pStyle w:val="a7"/>
        <w:spacing w:line="276" w:lineRule="auto"/>
        <w:ind w:left="0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П</w:t>
      </w:r>
      <w:r w:rsidR="003363D9" w:rsidRPr="003363D9">
        <w:rPr>
          <w:sz w:val="28"/>
          <w:szCs w:val="28"/>
          <w:lang w:eastAsia="en-US"/>
        </w:rPr>
        <w:t xml:space="preserve">ервенство Ханты-Мансийского автономного округа </w:t>
      </w:r>
      <w:r>
        <w:rPr>
          <w:sz w:val="28"/>
          <w:szCs w:val="28"/>
          <w:lang w:eastAsia="en-US"/>
        </w:rPr>
        <w:t>–</w:t>
      </w:r>
      <w:r w:rsidR="003363D9" w:rsidRPr="003363D9">
        <w:rPr>
          <w:sz w:val="28"/>
          <w:szCs w:val="28"/>
          <w:lang w:eastAsia="en-US"/>
        </w:rPr>
        <w:t xml:space="preserve"> Югры</w:t>
      </w:r>
      <w:r>
        <w:rPr>
          <w:sz w:val="28"/>
          <w:szCs w:val="28"/>
          <w:lang w:eastAsia="en-US"/>
        </w:rPr>
        <w:t xml:space="preserve"> </w:t>
      </w:r>
      <w:r w:rsidR="003363D9" w:rsidRPr="003363D9">
        <w:rPr>
          <w:sz w:val="28"/>
          <w:szCs w:val="28"/>
          <w:lang w:eastAsia="en-US"/>
        </w:rPr>
        <w:t>по борьбе самбо среди юношей и девушек 1997-1998 г.р., посвященное международному дню толерантности, в котором приняло участие 117 спортсменов из 9 муниципальных образований автономного округа</w:t>
      </w:r>
      <w:r>
        <w:rPr>
          <w:sz w:val="28"/>
          <w:szCs w:val="28"/>
          <w:lang w:eastAsia="en-US"/>
        </w:rPr>
        <w:t>;</w:t>
      </w:r>
    </w:p>
    <w:p w:rsidR="003363D9" w:rsidRDefault="00365738" w:rsidP="00365738">
      <w:pPr>
        <w:pStyle w:val="a7"/>
        <w:spacing w:line="276" w:lineRule="auto"/>
        <w:ind w:left="0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П</w:t>
      </w:r>
      <w:r w:rsidR="003363D9" w:rsidRPr="003363D9">
        <w:rPr>
          <w:sz w:val="28"/>
          <w:szCs w:val="28"/>
          <w:lang w:eastAsia="en-US"/>
        </w:rPr>
        <w:t>ервенство Ханты-Мансийского автономного округа</w:t>
      </w:r>
      <w:r>
        <w:rPr>
          <w:sz w:val="28"/>
          <w:szCs w:val="28"/>
          <w:lang w:eastAsia="en-US"/>
        </w:rPr>
        <w:t xml:space="preserve"> – </w:t>
      </w:r>
      <w:r w:rsidR="003363D9" w:rsidRPr="003363D9">
        <w:rPr>
          <w:sz w:val="28"/>
          <w:szCs w:val="28"/>
          <w:lang w:eastAsia="en-US"/>
        </w:rPr>
        <w:t>Югры</w:t>
      </w:r>
      <w:r>
        <w:rPr>
          <w:sz w:val="28"/>
          <w:szCs w:val="28"/>
          <w:lang w:eastAsia="en-US"/>
        </w:rPr>
        <w:t xml:space="preserve"> </w:t>
      </w:r>
      <w:r w:rsidR="003363D9" w:rsidRPr="003363D9">
        <w:rPr>
          <w:sz w:val="28"/>
          <w:szCs w:val="28"/>
          <w:lang w:eastAsia="en-US"/>
        </w:rPr>
        <w:t>по вольной борьбе среди юношей 2001-2002 г.р., приуроченное к международному дню толерантности, в котором приняли участие 140 спортсменов из 11 муниципальных образований автономного округа.</w:t>
      </w:r>
    </w:p>
    <w:p w:rsidR="003363D9" w:rsidRPr="003363D9" w:rsidRDefault="003363D9" w:rsidP="003363D9">
      <w:pPr>
        <w:pStyle w:val="a7"/>
        <w:spacing w:line="276" w:lineRule="auto"/>
        <w:ind w:left="0"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По мероприятию «</w:t>
      </w:r>
      <w:r w:rsidRPr="003363D9">
        <w:rPr>
          <w:sz w:val="28"/>
          <w:szCs w:val="28"/>
          <w:lang w:eastAsia="en-US"/>
        </w:rPr>
        <w:t>Проведение мероприятий, направленных на распространение и укрепление культуры межнационального мира и согласия, на базе учреждений культуры</w:t>
      </w:r>
      <w:r>
        <w:rPr>
          <w:sz w:val="28"/>
          <w:szCs w:val="28"/>
          <w:lang w:eastAsia="en-US"/>
        </w:rPr>
        <w:t xml:space="preserve">» </w:t>
      </w:r>
      <w:r w:rsidRPr="003363D9">
        <w:rPr>
          <w:sz w:val="28"/>
          <w:szCs w:val="28"/>
          <w:lang w:eastAsia="en-US"/>
        </w:rPr>
        <w:t>реализованы следующие проекты:</w:t>
      </w:r>
    </w:p>
    <w:p w:rsidR="003363D9" w:rsidRPr="003363D9" w:rsidRDefault="00365738" w:rsidP="00365738">
      <w:pPr>
        <w:pStyle w:val="a7"/>
        <w:spacing w:line="276" w:lineRule="auto"/>
        <w:ind w:left="0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="003363D9" w:rsidRPr="003363D9">
        <w:rPr>
          <w:sz w:val="28"/>
          <w:szCs w:val="28"/>
          <w:lang w:eastAsia="en-US"/>
        </w:rPr>
        <w:t>Фестиваль «Международные Пасхальные хоровые ассамблеи», в которо</w:t>
      </w:r>
      <w:r>
        <w:rPr>
          <w:sz w:val="28"/>
          <w:szCs w:val="28"/>
          <w:lang w:eastAsia="en-US"/>
        </w:rPr>
        <w:t>м приняло участие 170 человек;</w:t>
      </w:r>
    </w:p>
    <w:p w:rsidR="003363D9" w:rsidRPr="003363D9" w:rsidRDefault="00365738" w:rsidP="00365738">
      <w:pPr>
        <w:pStyle w:val="a7"/>
        <w:spacing w:line="276" w:lineRule="auto"/>
        <w:ind w:left="0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="003363D9" w:rsidRPr="003363D9">
        <w:rPr>
          <w:sz w:val="28"/>
          <w:szCs w:val="28"/>
          <w:lang w:eastAsia="en-US"/>
        </w:rPr>
        <w:t>Окружной фестиваль полнометражных игровых и анимационных этнокуль</w:t>
      </w:r>
      <w:r>
        <w:rPr>
          <w:sz w:val="28"/>
          <w:szCs w:val="28"/>
          <w:lang w:eastAsia="en-US"/>
        </w:rPr>
        <w:t>турных фильмов «Диалог культур»</w:t>
      </w:r>
      <w:r w:rsidR="003363D9" w:rsidRPr="003363D9">
        <w:rPr>
          <w:sz w:val="28"/>
          <w:szCs w:val="28"/>
          <w:lang w:eastAsia="en-US"/>
        </w:rPr>
        <w:t xml:space="preserve">, в рамках которого прошли </w:t>
      </w:r>
      <w:r>
        <w:rPr>
          <w:sz w:val="28"/>
          <w:szCs w:val="28"/>
          <w:lang w:eastAsia="en-US"/>
        </w:rPr>
        <w:t>т</w:t>
      </w:r>
      <w:r w:rsidR="003363D9" w:rsidRPr="003363D9">
        <w:rPr>
          <w:sz w:val="28"/>
          <w:szCs w:val="28"/>
          <w:lang w:eastAsia="en-US"/>
        </w:rPr>
        <w:t>ворческие</w:t>
      </w:r>
      <w:r>
        <w:rPr>
          <w:sz w:val="28"/>
          <w:szCs w:val="28"/>
          <w:lang w:eastAsia="en-US"/>
        </w:rPr>
        <w:t xml:space="preserve"> </w:t>
      </w:r>
      <w:r w:rsidR="003363D9" w:rsidRPr="003363D9">
        <w:rPr>
          <w:sz w:val="28"/>
          <w:szCs w:val="28"/>
          <w:lang w:eastAsia="en-US"/>
        </w:rPr>
        <w:t xml:space="preserve">встречи (выступления) представителей общественных организаций, национальных диаспор на тему </w:t>
      </w:r>
      <w:r>
        <w:rPr>
          <w:sz w:val="28"/>
          <w:szCs w:val="28"/>
          <w:lang w:eastAsia="en-US"/>
        </w:rPr>
        <w:t>«</w:t>
      </w:r>
      <w:r w:rsidR="003363D9" w:rsidRPr="003363D9">
        <w:rPr>
          <w:sz w:val="28"/>
          <w:szCs w:val="28"/>
          <w:lang w:eastAsia="en-US"/>
        </w:rPr>
        <w:t>Профилактика экстремизма и содействие национальному культурному взаимодействию жителей автон</w:t>
      </w:r>
      <w:r w:rsidR="00213A41">
        <w:rPr>
          <w:sz w:val="28"/>
          <w:szCs w:val="28"/>
          <w:lang w:eastAsia="en-US"/>
        </w:rPr>
        <w:t>о</w:t>
      </w:r>
      <w:r w:rsidR="003363D9" w:rsidRPr="003363D9">
        <w:rPr>
          <w:sz w:val="28"/>
          <w:szCs w:val="28"/>
          <w:lang w:eastAsia="en-US"/>
        </w:rPr>
        <w:t>много округа</w:t>
      </w:r>
      <w:r>
        <w:rPr>
          <w:sz w:val="28"/>
          <w:szCs w:val="28"/>
          <w:lang w:eastAsia="en-US"/>
        </w:rPr>
        <w:t>»;</w:t>
      </w:r>
    </w:p>
    <w:p w:rsidR="003363D9" w:rsidRDefault="00365738" w:rsidP="00365738">
      <w:pPr>
        <w:pStyle w:val="a7"/>
        <w:spacing w:line="276" w:lineRule="auto"/>
        <w:ind w:left="0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="003363D9" w:rsidRPr="003363D9">
        <w:rPr>
          <w:sz w:val="28"/>
          <w:szCs w:val="28"/>
          <w:lang w:eastAsia="en-US"/>
        </w:rPr>
        <w:t xml:space="preserve">Презентация спектакля </w:t>
      </w:r>
      <w:r>
        <w:rPr>
          <w:sz w:val="28"/>
          <w:szCs w:val="28"/>
          <w:lang w:eastAsia="en-US"/>
        </w:rPr>
        <w:t>«</w:t>
      </w:r>
      <w:r w:rsidR="003363D9" w:rsidRPr="003363D9">
        <w:rPr>
          <w:sz w:val="28"/>
          <w:szCs w:val="28"/>
          <w:lang w:eastAsia="en-US"/>
        </w:rPr>
        <w:t>У каждого времени своя песня</w:t>
      </w:r>
      <w:r>
        <w:rPr>
          <w:sz w:val="28"/>
          <w:szCs w:val="28"/>
          <w:lang w:eastAsia="en-US"/>
        </w:rPr>
        <w:t>»</w:t>
      </w:r>
      <w:r w:rsidR="003363D9" w:rsidRPr="003363D9">
        <w:rPr>
          <w:sz w:val="28"/>
          <w:szCs w:val="28"/>
          <w:lang w:eastAsia="en-US"/>
        </w:rPr>
        <w:t xml:space="preserve"> с гастрольными турами в муниципальных образованиях автономного</w:t>
      </w:r>
      <w:r w:rsidR="00213A41">
        <w:rPr>
          <w:sz w:val="28"/>
          <w:szCs w:val="28"/>
          <w:lang w:eastAsia="en-US"/>
        </w:rPr>
        <w:t xml:space="preserve"> </w:t>
      </w:r>
      <w:r w:rsidR="003363D9" w:rsidRPr="003363D9">
        <w:rPr>
          <w:sz w:val="28"/>
          <w:szCs w:val="28"/>
          <w:lang w:eastAsia="en-US"/>
        </w:rPr>
        <w:t>округа, с охватом около 570 человек.</w:t>
      </w:r>
    </w:p>
    <w:p w:rsidR="003363D9" w:rsidRDefault="003363D9" w:rsidP="003363D9">
      <w:pPr>
        <w:pStyle w:val="a7"/>
        <w:spacing w:line="276" w:lineRule="auto"/>
        <w:ind w:left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ab/>
        <w:t>В рамках мероприятия «</w:t>
      </w:r>
      <w:r w:rsidRPr="003363D9">
        <w:rPr>
          <w:sz w:val="28"/>
          <w:szCs w:val="28"/>
          <w:lang w:eastAsia="en-US"/>
        </w:rPr>
        <w:t>Проведение конкурса и вручение премии «За вклад в развитие межэтнических отношений в Ханты-Мансийском автономном округе – Югре»</w:t>
      </w:r>
      <w:r>
        <w:rPr>
          <w:sz w:val="28"/>
          <w:szCs w:val="28"/>
          <w:lang w:eastAsia="en-US"/>
        </w:rPr>
        <w:t xml:space="preserve"> в программе </w:t>
      </w:r>
      <w:r w:rsidRPr="003363D9">
        <w:rPr>
          <w:sz w:val="28"/>
          <w:szCs w:val="28"/>
          <w:lang w:eastAsia="en-US"/>
        </w:rPr>
        <w:t xml:space="preserve">Гала-концерта «Югра Многоликая» окружного фестиваля художественного творчества национально-культурных объединений Ханты-Мансийского автономного округа – Югры «Возьмемся за руки, друзья» состоялась торжественная церемония вручения премии Губернатора Ханты-Мансийского </w:t>
      </w:r>
      <w:r w:rsidRPr="003363D9">
        <w:rPr>
          <w:sz w:val="28"/>
          <w:szCs w:val="28"/>
          <w:lang w:eastAsia="en-US"/>
        </w:rPr>
        <w:lastRenderedPageBreak/>
        <w:t xml:space="preserve">автономного округа </w:t>
      </w:r>
      <w:r w:rsidR="00213A41">
        <w:rPr>
          <w:sz w:val="28"/>
          <w:szCs w:val="28"/>
          <w:lang w:eastAsia="en-US"/>
        </w:rPr>
        <w:t>–</w:t>
      </w:r>
      <w:r w:rsidRPr="003363D9">
        <w:rPr>
          <w:sz w:val="28"/>
          <w:szCs w:val="28"/>
          <w:lang w:eastAsia="en-US"/>
        </w:rPr>
        <w:t xml:space="preserve"> Югры</w:t>
      </w:r>
      <w:r w:rsidR="00213A41">
        <w:rPr>
          <w:sz w:val="28"/>
          <w:szCs w:val="28"/>
          <w:lang w:eastAsia="en-US"/>
        </w:rPr>
        <w:t xml:space="preserve"> </w:t>
      </w:r>
      <w:r w:rsidRPr="003363D9">
        <w:rPr>
          <w:sz w:val="28"/>
          <w:szCs w:val="28"/>
          <w:lang w:eastAsia="en-US"/>
        </w:rPr>
        <w:t>«За вклад в развитие межэтнических отношений в  Ханты – Мансийском автономном округе – Югре» лауреатам премии среди юридических и физических лиц, определенных по результатам заседания Экспертного совета по присуждению премии.</w:t>
      </w:r>
    </w:p>
    <w:p w:rsidR="00F40A9B" w:rsidRPr="00F40A9B" w:rsidRDefault="00F40A9B" w:rsidP="00F40A9B">
      <w:pPr>
        <w:pStyle w:val="a7"/>
        <w:spacing w:line="276" w:lineRule="auto"/>
        <w:ind w:left="0"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 рамках мероприятия «</w:t>
      </w:r>
      <w:r w:rsidRPr="00F40A9B">
        <w:rPr>
          <w:sz w:val="28"/>
          <w:szCs w:val="28"/>
          <w:lang w:eastAsia="en-US"/>
        </w:rPr>
        <w:t>Реализация детских программ и праздников этнокультурного характера на базе музеев Ханты-Мансийского автономного округа – Югры</w:t>
      </w:r>
      <w:r>
        <w:rPr>
          <w:sz w:val="28"/>
          <w:szCs w:val="28"/>
          <w:lang w:eastAsia="en-US"/>
        </w:rPr>
        <w:t>» в</w:t>
      </w:r>
      <w:r w:rsidRPr="00F40A9B">
        <w:rPr>
          <w:sz w:val="28"/>
          <w:szCs w:val="28"/>
          <w:lang w:eastAsia="en-US"/>
        </w:rPr>
        <w:t xml:space="preserve"> июне 2014 года проведен традиционный праздник </w:t>
      </w:r>
      <w:proofErr w:type="spellStart"/>
      <w:r w:rsidRPr="00F40A9B">
        <w:rPr>
          <w:sz w:val="28"/>
          <w:szCs w:val="28"/>
          <w:lang w:eastAsia="en-US"/>
        </w:rPr>
        <w:t>кондинских</w:t>
      </w:r>
      <w:proofErr w:type="spellEnd"/>
      <w:r w:rsidRPr="00F40A9B">
        <w:rPr>
          <w:sz w:val="28"/>
          <w:szCs w:val="28"/>
          <w:lang w:eastAsia="en-US"/>
        </w:rPr>
        <w:t xml:space="preserve"> манси «Праздник Трясогузки», который включал в себя концертную программу, спортивные и другие мероприятия, отражающие различные стороны самобытной культуры обских </w:t>
      </w:r>
      <w:proofErr w:type="spellStart"/>
      <w:r w:rsidRPr="00F40A9B">
        <w:rPr>
          <w:sz w:val="28"/>
          <w:szCs w:val="28"/>
          <w:lang w:eastAsia="en-US"/>
        </w:rPr>
        <w:t>угров</w:t>
      </w:r>
      <w:proofErr w:type="spellEnd"/>
      <w:r w:rsidRPr="00F40A9B">
        <w:rPr>
          <w:sz w:val="28"/>
          <w:szCs w:val="28"/>
          <w:lang w:eastAsia="en-US"/>
        </w:rPr>
        <w:t>.</w:t>
      </w:r>
    </w:p>
    <w:p w:rsidR="00F40A9B" w:rsidRDefault="00F40A9B" w:rsidP="00213A41">
      <w:pPr>
        <w:pStyle w:val="a7"/>
        <w:spacing w:line="276" w:lineRule="auto"/>
        <w:ind w:left="0" w:firstLine="709"/>
        <w:jc w:val="both"/>
        <w:rPr>
          <w:sz w:val="28"/>
          <w:szCs w:val="28"/>
          <w:lang w:eastAsia="en-US"/>
        </w:rPr>
      </w:pPr>
      <w:r w:rsidRPr="00F40A9B">
        <w:rPr>
          <w:sz w:val="28"/>
          <w:szCs w:val="28"/>
          <w:lang w:eastAsia="en-US"/>
        </w:rPr>
        <w:t xml:space="preserve">На празднике принимали участие 458 детей и взрослых. Кроме того, на территории лесного массива </w:t>
      </w:r>
      <w:proofErr w:type="spellStart"/>
      <w:r w:rsidRPr="00F40A9B">
        <w:rPr>
          <w:sz w:val="28"/>
          <w:szCs w:val="28"/>
          <w:lang w:eastAsia="en-US"/>
        </w:rPr>
        <w:t>Веллнесс</w:t>
      </w:r>
      <w:proofErr w:type="spellEnd"/>
      <w:r w:rsidRPr="00F40A9B">
        <w:rPr>
          <w:sz w:val="28"/>
          <w:szCs w:val="28"/>
          <w:lang w:eastAsia="en-US"/>
        </w:rPr>
        <w:t>-отеля «Югорская долина» создано летнее стойбище, состоящее из чума, традиционного кострища и традиционной хлебной печи.</w:t>
      </w:r>
    </w:p>
    <w:p w:rsidR="00775EB3" w:rsidRDefault="00775EB3" w:rsidP="00F40A9B">
      <w:pPr>
        <w:pStyle w:val="a7"/>
        <w:spacing w:line="276" w:lineRule="auto"/>
        <w:ind w:left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ab/>
        <w:t>По мероприятию «</w:t>
      </w:r>
      <w:r w:rsidRPr="00775EB3">
        <w:rPr>
          <w:sz w:val="28"/>
          <w:szCs w:val="28"/>
          <w:lang w:eastAsia="en-US"/>
        </w:rPr>
        <w:t>Оказание содействия национальным общественным объединениям в реализации культурно-просветительских и социально-значимых проектов, в подготовке и проведении мероприятий, направленных на развитие межнационального диалога и сотрудничества</w:t>
      </w:r>
      <w:r>
        <w:rPr>
          <w:sz w:val="28"/>
          <w:szCs w:val="28"/>
          <w:lang w:eastAsia="en-US"/>
        </w:rPr>
        <w:t>» в</w:t>
      </w:r>
      <w:r w:rsidRPr="00775EB3">
        <w:rPr>
          <w:sz w:val="28"/>
          <w:szCs w:val="28"/>
          <w:lang w:eastAsia="en-US"/>
        </w:rPr>
        <w:t xml:space="preserve">о 2-3 квартале 2014 года проведен конкурс культурно-просветительских и социально-значимых проектов Ханты-Мансийского автономного округа </w:t>
      </w:r>
      <w:r w:rsidR="00213A41">
        <w:rPr>
          <w:sz w:val="28"/>
          <w:szCs w:val="28"/>
          <w:lang w:eastAsia="en-US"/>
        </w:rPr>
        <w:t>–</w:t>
      </w:r>
      <w:r w:rsidRPr="00775EB3">
        <w:rPr>
          <w:sz w:val="28"/>
          <w:szCs w:val="28"/>
          <w:lang w:eastAsia="en-US"/>
        </w:rPr>
        <w:t xml:space="preserve"> Югры, победителям конкурса перечислены субсидии</w:t>
      </w:r>
      <w:r>
        <w:rPr>
          <w:sz w:val="28"/>
          <w:szCs w:val="28"/>
          <w:lang w:eastAsia="en-US"/>
        </w:rPr>
        <w:t>.</w:t>
      </w:r>
    </w:p>
    <w:p w:rsidR="00775EB3" w:rsidRDefault="00775EB3" w:rsidP="00F40A9B">
      <w:pPr>
        <w:pStyle w:val="a7"/>
        <w:spacing w:line="276" w:lineRule="auto"/>
        <w:ind w:left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ab/>
        <w:t>По мероприятию «</w:t>
      </w:r>
      <w:r w:rsidRPr="00775EB3">
        <w:rPr>
          <w:sz w:val="28"/>
          <w:szCs w:val="28"/>
          <w:lang w:eastAsia="en-US"/>
        </w:rPr>
        <w:t xml:space="preserve">Оказание содействия в подготовке и реализации программ (планов) мероприятий муниципальных образований Ханты-Мансийского автономного округа </w:t>
      </w:r>
      <w:r w:rsidR="00213A41">
        <w:rPr>
          <w:sz w:val="28"/>
          <w:szCs w:val="28"/>
          <w:lang w:eastAsia="en-US"/>
        </w:rPr>
        <w:t>–</w:t>
      </w:r>
      <w:r w:rsidRPr="00775EB3">
        <w:rPr>
          <w:sz w:val="28"/>
          <w:szCs w:val="28"/>
          <w:lang w:eastAsia="en-US"/>
        </w:rPr>
        <w:t xml:space="preserve"> Югры</w:t>
      </w:r>
      <w:r w:rsidR="00213A41">
        <w:rPr>
          <w:sz w:val="28"/>
          <w:szCs w:val="28"/>
          <w:lang w:eastAsia="en-US"/>
        </w:rPr>
        <w:t xml:space="preserve"> </w:t>
      </w:r>
      <w:r w:rsidRPr="00775EB3">
        <w:rPr>
          <w:sz w:val="28"/>
          <w:szCs w:val="28"/>
          <w:lang w:eastAsia="en-US"/>
        </w:rPr>
        <w:t>по профилактике экстремизма</w:t>
      </w:r>
      <w:r>
        <w:rPr>
          <w:sz w:val="28"/>
          <w:szCs w:val="28"/>
          <w:lang w:eastAsia="en-US"/>
        </w:rPr>
        <w:t xml:space="preserve">» в </w:t>
      </w:r>
      <w:r w:rsidRPr="00775EB3">
        <w:rPr>
          <w:sz w:val="28"/>
          <w:szCs w:val="28"/>
          <w:lang w:eastAsia="en-US"/>
        </w:rPr>
        <w:t>целях содействия в подготовке и реализации программ (планов) мероприятий муниципальных образований Ханты-Мансийского автономного округа – Югры по профилактике экстремизма в течение года осуществляется выезд в муниципальные образования автономного округа.</w:t>
      </w:r>
    </w:p>
    <w:p w:rsidR="00775EB3" w:rsidRDefault="00775EB3" w:rsidP="00F40A9B">
      <w:pPr>
        <w:pStyle w:val="a7"/>
        <w:spacing w:line="276" w:lineRule="auto"/>
        <w:ind w:left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ab/>
        <w:t>В рамках мероприятия «</w:t>
      </w:r>
      <w:r w:rsidRPr="00775EB3">
        <w:rPr>
          <w:sz w:val="28"/>
          <w:szCs w:val="28"/>
          <w:lang w:eastAsia="en-US"/>
        </w:rPr>
        <w:t>Осуществление информационного мониторинга религиозной ситуации в Ханты-Мансийском автономном округе – Югре</w:t>
      </w:r>
      <w:r>
        <w:rPr>
          <w:sz w:val="28"/>
          <w:szCs w:val="28"/>
          <w:lang w:eastAsia="en-US"/>
        </w:rPr>
        <w:t>» п</w:t>
      </w:r>
      <w:r w:rsidRPr="00775EB3">
        <w:rPr>
          <w:sz w:val="28"/>
          <w:szCs w:val="28"/>
          <w:lang w:eastAsia="en-US"/>
        </w:rPr>
        <w:t xml:space="preserve">о данным мониторинга СМИ по тематикам, освещающим религиозную ситуацию в Ханты-Мансийском автономном округе – Югре, вышло 1 567 материалов, из них: 512 материалов опубликовано в печатных изданиях муниципального и окружного значения; 457 материалов размещено в </w:t>
      </w:r>
      <w:proofErr w:type="spellStart"/>
      <w:r w:rsidRPr="00775EB3">
        <w:rPr>
          <w:sz w:val="28"/>
          <w:szCs w:val="28"/>
          <w:lang w:eastAsia="en-US"/>
        </w:rPr>
        <w:t>интернет-ресурсах</w:t>
      </w:r>
      <w:proofErr w:type="spellEnd"/>
      <w:r w:rsidRPr="00775EB3">
        <w:rPr>
          <w:sz w:val="28"/>
          <w:szCs w:val="28"/>
          <w:lang w:eastAsia="en-US"/>
        </w:rPr>
        <w:t>, в эфире телевидения и радио вышло 501 и 97 теле- и радио сюжетов соответственно.</w:t>
      </w:r>
    </w:p>
    <w:p w:rsidR="00775EB3" w:rsidRDefault="00775EB3" w:rsidP="00F40A9B">
      <w:pPr>
        <w:pStyle w:val="a7"/>
        <w:spacing w:line="276" w:lineRule="auto"/>
        <w:ind w:left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ab/>
        <w:t>В рамках мероприятия «</w:t>
      </w:r>
      <w:r w:rsidRPr="00775EB3">
        <w:rPr>
          <w:sz w:val="28"/>
          <w:szCs w:val="28"/>
          <w:lang w:eastAsia="en-US"/>
        </w:rPr>
        <w:t>Оказание содействия религиозным организациям в реализации культурно-просветительской и социально-</w:t>
      </w:r>
      <w:r w:rsidRPr="00775EB3">
        <w:rPr>
          <w:sz w:val="28"/>
          <w:szCs w:val="28"/>
          <w:lang w:eastAsia="en-US"/>
        </w:rPr>
        <w:lastRenderedPageBreak/>
        <w:t>значимой деятельности, в подготовке и проведении мероприятий, способствующих развитию межконфессионального диалога, совершенствованию взаимодействия органов государственной власти, органов местного самоуправления и религиозных организаций Ханты-Мансийского автономного округа – Югры</w:t>
      </w:r>
      <w:r>
        <w:rPr>
          <w:sz w:val="28"/>
          <w:szCs w:val="28"/>
          <w:lang w:eastAsia="en-US"/>
        </w:rPr>
        <w:t>» в</w:t>
      </w:r>
      <w:r w:rsidRPr="00775EB3">
        <w:rPr>
          <w:sz w:val="28"/>
          <w:szCs w:val="28"/>
          <w:lang w:eastAsia="en-US"/>
        </w:rPr>
        <w:t>ыпущена в эфир телепрограмма «Духовная жизнь Югры» о духовном управлении мусул</w:t>
      </w:r>
      <w:r w:rsidR="00213A41">
        <w:rPr>
          <w:sz w:val="28"/>
          <w:szCs w:val="28"/>
          <w:lang w:eastAsia="en-US"/>
        </w:rPr>
        <w:t>ьман в Югре</w:t>
      </w:r>
      <w:r>
        <w:rPr>
          <w:sz w:val="28"/>
          <w:szCs w:val="28"/>
          <w:lang w:eastAsia="en-US"/>
        </w:rPr>
        <w:t>.</w:t>
      </w:r>
    </w:p>
    <w:p w:rsidR="00775EB3" w:rsidRPr="00775EB3" w:rsidRDefault="00775EB3" w:rsidP="00775EB3">
      <w:pPr>
        <w:pStyle w:val="a7"/>
        <w:spacing w:line="276" w:lineRule="auto"/>
        <w:ind w:left="0"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 рамках мероприятия «</w:t>
      </w:r>
      <w:r w:rsidRPr="00775EB3">
        <w:rPr>
          <w:sz w:val="28"/>
          <w:szCs w:val="28"/>
          <w:lang w:eastAsia="en-US"/>
        </w:rPr>
        <w:t>Организация научной поддержки, информационно-методического и экспертно-аналитического</w:t>
      </w:r>
      <w:r w:rsidR="00213A41">
        <w:rPr>
          <w:sz w:val="28"/>
          <w:szCs w:val="28"/>
          <w:lang w:eastAsia="en-US"/>
        </w:rPr>
        <w:t xml:space="preserve"> </w:t>
      </w:r>
      <w:r w:rsidRPr="00775EB3">
        <w:rPr>
          <w:sz w:val="28"/>
          <w:szCs w:val="28"/>
          <w:lang w:eastAsia="en-US"/>
        </w:rPr>
        <w:t>сопровождения мероприятий государственной программы по вопросам государственной национальной политики Российской Федерации</w:t>
      </w:r>
      <w:r>
        <w:rPr>
          <w:sz w:val="28"/>
          <w:szCs w:val="28"/>
          <w:lang w:eastAsia="en-US"/>
        </w:rPr>
        <w:t xml:space="preserve">» </w:t>
      </w:r>
      <w:r w:rsidR="00213A41">
        <w:rPr>
          <w:sz w:val="28"/>
          <w:szCs w:val="28"/>
          <w:lang w:eastAsia="en-US"/>
        </w:rPr>
        <w:t>д</w:t>
      </w:r>
      <w:r w:rsidRPr="00775EB3">
        <w:rPr>
          <w:sz w:val="28"/>
          <w:szCs w:val="28"/>
          <w:lang w:eastAsia="en-US"/>
        </w:rPr>
        <w:t>ля информирования граждан, бизнес-сообществ, органов государственной власти, органов местного самоуправления автономного округа  и иных заинтересованных лиц, на региональном информационном портале гражданского общества Югра</w:t>
      </w:r>
      <w:r w:rsidR="00213A41">
        <w:rPr>
          <w:sz w:val="28"/>
          <w:szCs w:val="28"/>
          <w:lang w:eastAsia="en-US"/>
        </w:rPr>
        <w:t xml:space="preserve"> «</w:t>
      </w:r>
      <w:r w:rsidRPr="00775EB3">
        <w:rPr>
          <w:sz w:val="28"/>
          <w:szCs w:val="28"/>
          <w:lang w:eastAsia="en-US"/>
        </w:rPr>
        <w:t>ЮГРАЖДАНИН.РФ</w:t>
      </w:r>
      <w:r w:rsidR="00213A41">
        <w:rPr>
          <w:sz w:val="28"/>
          <w:szCs w:val="28"/>
          <w:lang w:eastAsia="en-US"/>
        </w:rPr>
        <w:t>»</w:t>
      </w:r>
      <w:r w:rsidRPr="00775EB3">
        <w:rPr>
          <w:sz w:val="28"/>
          <w:szCs w:val="28"/>
          <w:lang w:eastAsia="en-US"/>
        </w:rPr>
        <w:t xml:space="preserve"> в разделе «Аналитика» размещены материалы социологических исследований в следующей тематике:</w:t>
      </w:r>
    </w:p>
    <w:p w:rsidR="00775EB3" w:rsidRPr="00775EB3" w:rsidRDefault="00775EB3" w:rsidP="00213A41">
      <w:pPr>
        <w:pStyle w:val="a7"/>
        <w:spacing w:line="276" w:lineRule="auto"/>
        <w:ind w:left="0" w:firstLine="709"/>
        <w:jc w:val="both"/>
        <w:rPr>
          <w:sz w:val="28"/>
          <w:szCs w:val="28"/>
          <w:lang w:eastAsia="en-US"/>
        </w:rPr>
      </w:pPr>
      <w:r w:rsidRPr="00775EB3">
        <w:rPr>
          <w:sz w:val="28"/>
          <w:szCs w:val="28"/>
          <w:lang w:eastAsia="en-US"/>
        </w:rPr>
        <w:t>- Стратегия социально-экономического развития Ханты-Мансийского автономного округа - Югры до 2020-го года и на период до 2030-го года;</w:t>
      </w:r>
    </w:p>
    <w:p w:rsidR="00775EB3" w:rsidRPr="00775EB3" w:rsidRDefault="00775EB3" w:rsidP="00213A41">
      <w:pPr>
        <w:pStyle w:val="a7"/>
        <w:spacing w:line="276" w:lineRule="auto"/>
        <w:ind w:left="0" w:firstLine="709"/>
        <w:jc w:val="both"/>
        <w:rPr>
          <w:sz w:val="28"/>
          <w:szCs w:val="28"/>
          <w:lang w:eastAsia="en-US"/>
        </w:rPr>
      </w:pPr>
      <w:r w:rsidRPr="00775EB3">
        <w:rPr>
          <w:sz w:val="28"/>
          <w:szCs w:val="28"/>
          <w:lang w:eastAsia="en-US"/>
        </w:rPr>
        <w:t>- Межнациональные и межконфессиональные отношения в Ханты-Манс</w:t>
      </w:r>
      <w:r w:rsidR="00213A41">
        <w:rPr>
          <w:sz w:val="28"/>
          <w:szCs w:val="28"/>
          <w:lang w:eastAsia="en-US"/>
        </w:rPr>
        <w:t>ийском автономном округе – Югре;</w:t>
      </w:r>
      <w:r w:rsidRPr="00775EB3">
        <w:rPr>
          <w:sz w:val="28"/>
          <w:szCs w:val="28"/>
          <w:lang w:eastAsia="en-US"/>
        </w:rPr>
        <w:t xml:space="preserve"> </w:t>
      </w:r>
    </w:p>
    <w:p w:rsidR="00775EB3" w:rsidRPr="00775EB3" w:rsidRDefault="00775EB3" w:rsidP="00213A41">
      <w:pPr>
        <w:pStyle w:val="a7"/>
        <w:spacing w:line="276" w:lineRule="auto"/>
        <w:ind w:left="0" w:firstLine="709"/>
        <w:jc w:val="both"/>
        <w:rPr>
          <w:sz w:val="28"/>
          <w:szCs w:val="28"/>
          <w:lang w:eastAsia="en-US"/>
        </w:rPr>
      </w:pPr>
      <w:r w:rsidRPr="00775EB3">
        <w:rPr>
          <w:sz w:val="28"/>
          <w:szCs w:val="28"/>
          <w:lang w:eastAsia="en-US"/>
        </w:rPr>
        <w:t xml:space="preserve">В разделе </w:t>
      </w:r>
      <w:r w:rsidR="00213A41">
        <w:rPr>
          <w:sz w:val="28"/>
          <w:szCs w:val="28"/>
          <w:lang w:eastAsia="en-US"/>
        </w:rPr>
        <w:t>«</w:t>
      </w:r>
      <w:r w:rsidRPr="00775EB3">
        <w:rPr>
          <w:sz w:val="28"/>
          <w:szCs w:val="28"/>
          <w:lang w:eastAsia="en-US"/>
        </w:rPr>
        <w:t>Югра многоликая</w:t>
      </w:r>
      <w:r w:rsidR="00213A41">
        <w:rPr>
          <w:sz w:val="28"/>
          <w:szCs w:val="28"/>
          <w:lang w:eastAsia="en-US"/>
        </w:rPr>
        <w:t>»</w:t>
      </w:r>
      <w:r w:rsidRPr="00775EB3">
        <w:rPr>
          <w:sz w:val="28"/>
          <w:szCs w:val="28"/>
          <w:lang w:eastAsia="en-US"/>
        </w:rPr>
        <w:t>, подразделе «Документы» размещены:</w:t>
      </w:r>
    </w:p>
    <w:p w:rsidR="00775EB3" w:rsidRPr="00775EB3" w:rsidRDefault="00775EB3" w:rsidP="00213A41">
      <w:pPr>
        <w:pStyle w:val="a7"/>
        <w:spacing w:line="276" w:lineRule="auto"/>
        <w:ind w:left="0" w:firstLine="709"/>
        <w:jc w:val="both"/>
        <w:rPr>
          <w:sz w:val="28"/>
          <w:szCs w:val="28"/>
          <w:lang w:eastAsia="en-US"/>
        </w:rPr>
      </w:pPr>
      <w:r w:rsidRPr="00775EB3">
        <w:rPr>
          <w:sz w:val="28"/>
          <w:szCs w:val="28"/>
          <w:lang w:eastAsia="en-US"/>
        </w:rPr>
        <w:t xml:space="preserve">- Федеральная целевая программа </w:t>
      </w:r>
      <w:r w:rsidR="00213A41">
        <w:rPr>
          <w:sz w:val="28"/>
          <w:szCs w:val="28"/>
          <w:lang w:eastAsia="en-US"/>
        </w:rPr>
        <w:t>«</w:t>
      </w:r>
      <w:r w:rsidRPr="00775EB3">
        <w:rPr>
          <w:sz w:val="28"/>
          <w:szCs w:val="28"/>
          <w:lang w:eastAsia="en-US"/>
        </w:rPr>
        <w:t>Укрепление единства российской нации</w:t>
      </w:r>
      <w:r w:rsidR="00213A41">
        <w:rPr>
          <w:sz w:val="28"/>
          <w:szCs w:val="28"/>
          <w:lang w:eastAsia="en-US"/>
        </w:rPr>
        <w:t>»</w:t>
      </w:r>
      <w:r w:rsidRPr="00775EB3">
        <w:rPr>
          <w:sz w:val="28"/>
          <w:szCs w:val="28"/>
          <w:lang w:eastAsia="en-US"/>
        </w:rPr>
        <w:t>;</w:t>
      </w:r>
    </w:p>
    <w:p w:rsidR="00775EB3" w:rsidRPr="00775EB3" w:rsidRDefault="00775EB3" w:rsidP="00213A41">
      <w:pPr>
        <w:pStyle w:val="a7"/>
        <w:spacing w:line="276" w:lineRule="auto"/>
        <w:ind w:left="0" w:firstLine="709"/>
        <w:jc w:val="both"/>
        <w:rPr>
          <w:sz w:val="28"/>
          <w:szCs w:val="28"/>
          <w:lang w:eastAsia="en-US"/>
        </w:rPr>
      </w:pPr>
      <w:r w:rsidRPr="00775EB3">
        <w:rPr>
          <w:sz w:val="28"/>
          <w:szCs w:val="28"/>
          <w:lang w:eastAsia="en-US"/>
        </w:rPr>
        <w:t>- Стратегия государственной национальной политики Российской Федерации на период до 2025 года;</w:t>
      </w:r>
    </w:p>
    <w:p w:rsidR="00775EB3" w:rsidRPr="00775EB3" w:rsidRDefault="00775EB3" w:rsidP="00213A41">
      <w:pPr>
        <w:pStyle w:val="a7"/>
        <w:spacing w:line="276" w:lineRule="auto"/>
        <w:ind w:left="0" w:firstLine="709"/>
        <w:jc w:val="both"/>
        <w:rPr>
          <w:sz w:val="28"/>
          <w:szCs w:val="28"/>
          <w:lang w:eastAsia="en-US"/>
        </w:rPr>
      </w:pPr>
      <w:r w:rsidRPr="00775EB3">
        <w:rPr>
          <w:sz w:val="28"/>
          <w:szCs w:val="28"/>
          <w:lang w:eastAsia="en-US"/>
        </w:rPr>
        <w:t xml:space="preserve">- </w:t>
      </w:r>
      <w:r w:rsidR="00213A41">
        <w:rPr>
          <w:sz w:val="28"/>
          <w:szCs w:val="28"/>
          <w:lang w:eastAsia="en-US"/>
        </w:rPr>
        <w:t>и</w:t>
      </w:r>
      <w:r w:rsidRPr="00775EB3">
        <w:rPr>
          <w:sz w:val="28"/>
          <w:szCs w:val="28"/>
          <w:lang w:eastAsia="en-US"/>
        </w:rPr>
        <w:t>нформация для обсуждения норм и правил пребывания в Югре (с целью разработки памятки гражданам, прибывающим в Ханты-Мансийский автономный округ – Югру);</w:t>
      </w:r>
    </w:p>
    <w:p w:rsidR="00775EB3" w:rsidRDefault="00775EB3" w:rsidP="00213A41">
      <w:pPr>
        <w:pStyle w:val="a7"/>
        <w:spacing w:line="276" w:lineRule="auto"/>
        <w:ind w:left="0" w:firstLine="709"/>
        <w:jc w:val="both"/>
        <w:rPr>
          <w:sz w:val="28"/>
          <w:szCs w:val="28"/>
          <w:lang w:eastAsia="en-US"/>
        </w:rPr>
      </w:pPr>
      <w:r w:rsidRPr="00775EB3">
        <w:rPr>
          <w:sz w:val="28"/>
          <w:szCs w:val="28"/>
          <w:lang w:eastAsia="en-US"/>
        </w:rPr>
        <w:t xml:space="preserve">- </w:t>
      </w:r>
      <w:r w:rsidR="00213A41">
        <w:rPr>
          <w:sz w:val="28"/>
          <w:szCs w:val="28"/>
          <w:lang w:eastAsia="en-US"/>
        </w:rPr>
        <w:t>п</w:t>
      </w:r>
      <w:r w:rsidRPr="00775EB3">
        <w:rPr>
          <w:sz w:val="28"/>
          <w:szCs w:val="28"/>
          <w:lang w:eastAsia="en-US"/>
        </w:rPr>
        <w:t xml:space="preserve">амятка по недопущению распространения экстремизма на территории Ханты-Мансийского автономного округа </w:t>
      </w:r>
      <w:r w:rsidR="00213A41">
        <w:rPr>
          <w:sz w:val="28"/>
          <w:szCs w:val="28"/>
          <w:lang w:eastAsia="en-US"/>
        </w:rPr>
        <w:t>–</w:t>
      </w:r>
      <w:r w:rsidRPr="00775EB3">
        <w:rPr>
          <w:sz w:val="28"/>
          <w:szCs w:val="28"/>
          <w:lang w:eastAsia="en-US"/>
        </w:rPr>
        <w:t xml:space="preserve"> Югры.</w:t>
      </w:r>
    </w:p>
    <w:p w:rsidR="00EA3E36" w:rsidRDefault="00EA3E36" w:rsidP="00EA3E36">
      <w:pPr>
        <w:pStyle w:val="a7"/>
        <w:spacing w:line="276" w:lineRule="auto"/>
        <w:ind w:left="0"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По мероприятию «</w:t>
      </w:r>
      <w:r w:rsidRPr="00EA3E36">
        <w:rPr>
          <w:sz w:val="28"/>
          <w:szCs w:val="28"/>
          <w:lang w:eastAsia="en-US"/>
        </w:rPr>
        <w:t>Проведение социологических исследований, аналитических и экспертных мониторингов</w:t>
      </w:r>
      <w:r>
        <w:rPr>
          <w:sz w:val="28"/>
          <w:szCs w:val="28"/>
          <w:lang w:eastAsia="en-US"/>
        </w:rPr>
        <w:t>» проведена следующая работа:</w:t>
      </w:r>
    </w:p>
    <w:p w:rsidR="00EA3E36" w:rsidRPr="00EA3E36" w:rsidRDefault="00EA3E36" w:rsidP="00213A41">
      <w:pPr>
        <w:pStyle w:val="a7"/>
        <w:spacing w:line="276" w:lineRule="auto"/>
        <w:ind w:left="0" w:firstLine="709"/>
        <w:jc w:val="both"/>
        <w:rPr>
          <w:sz w:val="28"/>
          <w:szCs w:val="28"/>
          <w:lang w:eastAsia="en-US"/>
        </w:rPr>
      </w:pPr>
      <w:r w:rsidRPr="00EA3E36">
        <w:rPr>
          <w:sz w:val="28"/>
          <w:szCs w:val="28"/>
          <w:lang w:eastAsia="en-US"/>
        </w:rPr>
        <w:t>1. В автономном округе, посредством ма</w:t>
      </w:r>
      <w:r w:rsidR="00213A41">
        <w:rPr>
          <w:sz w:val="28"/>
          <w:szCs w:val="28"/>
          <w:lang w:eastAsia="en-US"/>
        </w:rPr>
        <w:t>ссовых опросов населения, а так</w:t>
      </w:r>
      <w:r w:rsidRPr="00EA3E36">
        <w:rPr>
          <w:sz w:val="28"/>
          <w:szCs w:val="28"/>
          <w:lang w:eastAsia="en-US"/>
        </w:rPr>
        <w:t xml:space="preserve">же опросов экспертов, фокус-групп, проведено исследование на тему </w:t>
      </w:r>
      <w:r w:rsidR="00213A41">
        <w:rPr>
          <w:sz w:val="28"/>
          <w:szCs w:val="28"/>
          <w:lang w:eastAsia="en-US"/>
        </w:rPr>
        <w:t>«</w:t>
      </w:r>
      <w:r w:rsidRPr="00EA3E36">
        <w:rPr>
          <w:sz w:val="28"/>
          <w:szCs w:val="28"/>
          <w:lang w:eastAsia="en-US"/>
        </w:rPr>
        <w:t>Изучение ситуации в сфере межнациональных и межконфессиональных отношений на территории ХМАО-Югры</w:t>
      </w:r>
      <w:r w:rsidR="00213A41">
        <w:rPr>
          <w:sz w:val="28"/>
          <w:szCs w:val="28"/>
          <w:lang w:eastAsia="en-US"/>
        </w:rPr>
        <w:t>»</w:t>
      </w:r>
      <w:r w:rsidRPr="00EA3E36">
        <w:rPr>
          <w:sz w:val="28"/>
          <w:szCs w:val="28"/>
          <w:lang w:eastAsia="en-US"/>
        </w:rPr>
        <w:t xml:space="preserve">. АУ ХМАО-Югры </w:t>
      </w:r>
      <w:r w:rsidR="00213A41">
        <w:rPr>
          <w:sz w:val="28"/>
          <w:szCs w:val="28"/>
          <w:lang w:eastAsia="en-US"/>
        </w:rPr>
        <w:t>«</w:t>
      </w:r>
      <w:r w:rsidRPr="00EA3E36">
        <w:rPr>
          <w:sz w:val="28"/>
          <w:szCs w:val="28"/>
          <w:lang w:eastAsia="en-US"/>
        </w:rPr>
        <w:t xml:space="preserve">ОТРК </w:t>
      </w:r>
      <w:r w:rsidR="00213A41">
        <w:rPr>
          <w:sz w:val="28"/>
          <w:szCs w:val="28"/>
          <w:lang w:eastAsia="en-US"/>
        </w:rPr>
        <w:lastRenderedPageBreak/>
        <w:t>«</w:t>
      </w:r>
      <w:r w:rsidRPr="00EA3E36">
        <w:rPr>
          <w:sz w:val="28"/>
          <w:szCs w:val="28"/>
          <w:lang w:eastAsia="en-US"/>
        </w:rPr>
        <w:t>Югра</w:t>
      </w:r>
      <w:r w:rsidR="00213A41">
        <w:rPr>
          <w:sz w:val="28"/>
          <w:szCs w:val="28"/>
          <w:lang w:eastAsia="en-US"/>
        </w:rPr>
        <w:t>»</w:t>
      </w:r>
      <w:r w:rsidRPr="00EA3E36">
        <w:rPr>
          <w:sz w:val="28"/>
          <w:szCs w:val="28"/>
          <w:lang w:eastAsia="en-US"/>
        </w:rPr>
        <w:t xml:space="preserve"> в рамках указанного исследования дополнительно проведено изучение экспертного мнения об уровне экс</w:t>
      </w:r>
      <w:r w:rsidR="00213A41">
        <w:rPr>
          <w:sz w:val="28"/>
          <w:szCs w:val="28"/>
          <w:lang w:eastAsia="en-US"/>
        </w:rPr>
        <w:t>т</w:t>
      </w:r>
      <w:r w:rsidRPr="00EA3E36">
        <w:rPr>
          <w:sz w:val="28"/>
          <w:szCs w:val="28"/>
          <w:lang w:eastAsia="en-US"/>
        </w:rPr>
        <w:t>ремистских и национальных настроений и действий среди молодежи Югры</w:t>
      </w:r>
      <w:r w:rsidR="00213A41">
        <w:rPr>
          <w:sz w:val="28"/>
          <w:szCs w:val="28"/>
          <w:lang w:eastAsia="en-US"/>
        </w:rPr>
        <w:t>;</w:t>
      </w:r>
      <w:r w:rsidRPr="00EA3E36">
        <w:rPr>
          <w:sz w:val="28"/>
          <w:szCs w:val="28"/>
          <w:lang w:eastAsia="en-US"/>
        </w:rPr>
        <w:t xml:space="preserve"> </w:t>
      </w:r>
    </w:p>
    <w:p w:rsidR="00775EB3" w:rsidRDefault="00EA3E36" w:rsidP="00213A41">
      <w:pPr>
        <w:pStyle w:val="a7"/>
        <w:spacing w:line="276" w:lineRule="auto"/>
        <w:ind w:left="0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2. Р</w:t>
      </w:r>
      <w:r w:rsidRPr="00EA3E36">
        <w:rPr>
          <w:sz w:val="28"/>
          <w:szCs w:val="28"/>
          <w:lang w:eastAsia="en-US"/>
        </w:rPr>
        <w:t xml:space="preserve">еализованы 2 социологических исследования методами телефонного интервью: экспресс-опрос о межнациональной и межконфессиональной ситуации в Югре и изучение мнения населения на тему </w:t>
      </w:r>
      <w:r w:rsidR="00213A41">
        <w:rPr>
          <w:sz w:val="28"/>
          <w:szCs w:val="28"/>
          <w:lang w:eastAsia="en-US"/>
        </w:rPr>
        <w:t>«</w:t>
      </w:r>
      <w:r w:rsidRPr="00EA3E36">
        <w:rPr>
          <w:sz w:val="28"/>
          <w:szCs w:val="28"/>
          <w:lang w:eastAsia="en-US"/>
        </w:rPr>
        <w:t>Украинские беженцы в Югре</w:t>
      </w:r>
      <w:r w:rsidR="00213A41">
        <w:rPr>
          <w:sz w:val="28"/>
          <w:szCs w:val="28"/>
          <w:lang w:eastAsia="en-US"/>
        </w:rPr>
        <w:t>»</w:t>
      </w:r>
      <w:r w:rsidRPr="00EA3E36">
        <w:rPr>
          <w:sz w:val="28"/>
          <w:szCs w:val="28"/>
          <w:lang w:eastAsia="en-US"/>
        </w:rPr>
        <w:t>.</w:t>
      </w:r>
      <w:r>
        <w:rPr>
          <w:sz w:val="28"/>
          <w:szCs w:val="28"/>
          <w:lang w:eastAsia="en-US"/>
        </w:rPr>
        <w:t xml:space="preserve"> </w:t>
      </w:r>
    </w:p>
    <w:p w:rsidR="00EA3E36" w:rsidRDefault="00EA3E36" w:rsidP="00EA3E36">
      <w:pPr>
        <w:pStyle w:val="a7"/>
        <w:spacing w:line="276" w:lineRule="auto"/>
        <w:ind w:left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ab/>
        <w:t xml:space="preserve">В рамках мероприятий, направленных на </w:t>
      </w:r>
      <w:r w:rsidRPr="00EA3E36">
        <w:rPr>
          <w:sz w:val="28"/>
          <w:szCs w:val="28"/>
          <w:lang w:eastAsia="en-US"/>
        </w:rPr>
        <w:t>организаци</w:t>
      </w:r>
      <w:r>
        <w:rPr>
          <w:sz w:val="28"/>
          <w:szCs w:val="28"/>
          <w:lang w:eastAsia="en-US"/>
        </w:rPr>
        <w:t>ю</w:t>
      </w:r>
      <w:r w:rsidRPr="00EA3E36">
        <w:rPr>
          <w:sz w:val="28"/>
          <w:szCs w:val="28"/>
          <w:lang w:eastAsia="en-US"/>
        </w:rPr>
        <w:t xml:space="preserve"> изучения опыта регулирования межэтнических и межконфессиональных отношений субъектов Российской Федерации</w:t>
      </w:r>
      <w:r>
        <w:rPr>
          <w:sz w:val="28"/>
          <w:szCs w:val="28"/>
          <w:lang w:eastAsia="en-US"/>
        </w:rPr>
        <w:t xml:space="preserve"> </w:t>
      </w:r>
      <w:r w:rsidRPr="00EA3E36">
        <w:rPr>
          <w:sz w:val="28"/>
          <w:szCs w:val="28"/>
          <w:lang w:eastAsia="en-US"/>
        </w:rPr>
        <w:t xml:space="preserve">состоялись визиты делегаций Ханты-Мансийского автономного округа </w:t>
      </w:r>
      <w:r w:rsidR="00213A41">
        <w:rPr>
          <w:sz w:val="28"/>
          <w:szCs w:val="28"/>
          <w:lang w:eastAsia="en-US"/>
        </w:rPr>
        <w:t>–</w:t>
      </w:r>
      <w:r w:rsidRPr="00EA3E36">
        <w:rPr>
          <w:sz w:val="28"/>
          <w:szCs w:val="28"/>
          <w:lang w:eastAsia="en-US"/>
        </w:rPr>
        <w:t xml:space="preserve"> Югры</w:t>
      </w:r>
      <w:r w:rsidR="00213A41">
        <w:rPr>
          <w:sz w:val="28"/>
          <w:szCs w:val="28"/>
          <w:lang w:eastAsia="en-US"/>
        </w:rPr>
        <w:t xml:space="preserve"> </w:t>
      </w:r>
      <w:r w:rsidRPr="00EA3E36">
        <w:rPr>
          <w:sz w:val="28"/>
          <w:szCs w:val="28"/>
          <w:lang w:eastAsia="en-US"/>
        </w:rPr>
        <w:t>в г.</w:t>
      </w:r>
      <w:r w:rsidR="00213A41">
        <w:rPr>
          <w:sz w:val="28"/>
          <w:szCs w:val="28"/>
          <w:lang w:eastAsia="en-US"/>
        </w:rPr>
        <w:t xml:space="preserve"> </w:t>
      </w:r>
      <w:r w:rsidRPr="00EA3E36">
        <w:rPr>
          <w:sz w:val="28"/>
          <w:szCs w:val="28"/>
          <w:lang w:eastAsia="en-US"/>
        </w:rPr>
        <w:t>Воронеж, г. Ставрополь и г. Пермь. Отчеты о виз</w:t>
      </w:r>
      <w:r w:rsidR="00213A41">
        <w:rPr>
          <w:sz w:val="28"/>
          <w:szCs w:val="28"/>
          <w:lang w:eastAsia="en-US"/>
        </w:rPr>
        <w:t>ит</w:t>
      </w:r>
      <w:r w:rsidRPr="00EA3E36">
        <w:rPr>
          <w:sz w:val="28"/>
          <w:szCs w:val="28"/>
          <w:lang w:eastAsia="en-US"/>
        </w:rPr>
        <w:t xml:space="preserve">ах подготовлены и размещены на официальном сайте Департамента общественных и внешних связей Ханты-Мансийского автономного округа </w:t>
      </w:r>
      <w:r w:rsidR="00213A41">
        <w:rPr>
          <w:sz w:val="28"/>
          <w:szCs w:val="28"/>
          <w:lang w:eastAsia="en-US"/>
        </w:rPr>
        <w:t>–</w:t>
      </w:r>
      <w:r w:rsidRPr="00EA3E36">
        <w:rPr>
          <w:sz w:val="28"/>
          <w:szCs w:val="28"/>
          <w:lang w:eastAsia="en-US"/>
        </w:rPr>
        <w:t xml:space="preserve"> Югры.</w:t>
      </w:r>
    </w:p>
    <w:p w:rsidR="00F86EEF" w:rsidRDefault="00F86EEF" w:rsidP="00EA3E36">
      <w:pPr>
        <w:pStyle w:val="a7"/>
        <w:spacing w:line="276" w:lineRule="auto"/>
        <w:ind w:left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ab/>
        <w:t>По мероприятию «</w:t>
      </w:r>
      <w:r w:rsidRPr="00F86EEF">
        <w:rPr>
          <w:sz w:val="28"/>
          <w:szCs w:val="28"/>
          <w:lang w:eastAsia="en-US"/>
        </w:rPr>
        <w:t>Организация курсов повышения квалификации, семинаров, тренингов, инструктажей для сотрудников правоохранительных органов, работников органов управления различного уровня по вопросам государственной национальной политики Российской Федерации. Издание методических пособий</w:t>
      </w:r>
      <w:r>
        <w:rPr>
          <w:sz w:val="28"/>
          <w:szCs w:val="28"/>
          <w:lang w:eastAsia="en-US"/>
        </w:rPr>
        <w:t>» п</w:t>
      </w:r>
      <w:r w:rsidRPr="00F86EEF">
        <w:rPr>
          <w:sz w:val="28"/>
          <w:szCs w:val="28"/>
          <w:lang w:eastAsia="en-US"/>
        </w:rPr>
        <w:t xml:space="preserve">роведен семинар на тему </w:t>
      </w:r>
      <w:r w:rsidR="00213A41">
        <w:rPr>
          <w:sz w:val="28"/>
          <w:szCs w:val="28"/>
          <w:lang w:eastAsia="en-US"/>
        </w:rPr>
        <w:t>«</w:t>
      </w:r>
      <w:r w:rsidRPr="00F86EEF">
        <w:rPr>
          <w:sz w:val="28"/>
          <w:szCs w:val="28"/>
          <w:lang w:eastAsia="en-US"/>
        </w:rPr>
        <w:t>Информационное противодействие распространению идей экстремизма в сети Интернет</w:t>
      </w:r>
      <w:r w:rsidR="00213A41">
        <w:rPr>
          <w:sz w:val="28"/>
          <w:szCs w:val="28"/>
          <w:lang w:eastAsia="en-US"/>
        </w:rPr>
        <w:t>»</w:t>
      </w:r>
      <w:r w:rsidRPr="00F86EEF">
        <w:rPr>
          <w:sz w:val="28"/>
          <w:szCs w:val="28"/>
          <w:lang w:eastAsia="en-US"/>
        </w:rPr>
        <w:t>, в котором приняли участие представители исполнительных органов государственной власти автономного округа, органов местного самоуправления муниципальных образований автономного округа, правоохранительных органов, а также Ханты-Мансийской Епархии и Регионального духовного управления мусульман в автономном округе</w:t>
      </w:r>
      <w:r>
        <w:rPr>
          <w:sz w:val="28"/>
          <w:szCs w:val="28"/>
          <w:lang w:eastAsia="en-US"/>
        </w:rPr>
        <w:t>.</w:t>
      </w:r>
    </w:p>
    <w:p w:rsidR="00F86EEF" w:rsidRDefault="00F86EEF" w:rsidP="00EA3E36">
      <w:pPr>
        <w:pStyle w:val="a7"/>
        <w:spacing w:line="276" w:lineRule="auto"/>
        <w:ind w:left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ab/>
        <w:t>По мероприятию «</w:t>
      </w:r>
      <w:r w:rsidRPr="00F86EEF">
        <w:rPr>
          <w:sz w:val="28"/>
          <w:szCs w:val="28"/>
          <w:lang w:eastAsia="en-US"/>
        </w:rPr>
        <w:t xml:space="preserve">Оказание содействия в работе национальных общественных объединений Ханты-Мансийского автономного округа – Югры с группами граждан из среды недавних мигрантов, в части их адаптации и интеграции в культурное и социальное пространство Ханты-Мансийского автономного округа </w:t>
      </w:r>
      <w:r>
        <w:rPr>
          <w:sz w:val="28"/>
          <w:szCs w:val="28"/>
          <w:lang w:eastAsia="en-US"/>
        </w:rPr>
        <w:t>–</w:t>
      </w:r>
      <w:r w:rsidRPr="00F86EEF">
        <w:rPr>
          <w:sz w:val="28"/>
          <w:szCs w:val="28"/>
          <w:lang w:eastAsia="en-US"/>
        </w:rPr>
        <w:t>Югры</w:t>
      </w:r>
      <w:r>
        <w:rPr>
          <w:sz w:val="28"/>
          <w:szCs w:val="28"/>
          <w:lang w:eastAsia="en-US"/>
        </w:rPr>
        <w:t>» проведена следующая работа:</w:t>
      </w:r>
    </w:p>
    <w:p w:rsidR="00F86EEF" w:rsidRDefault="00F86EEF" w:rsidP="00213A41">
      <w:pPr>
        <w:pStyle w:val="a7"/>
        <w:numPr>
          <w:ilvl w:val="0"/>
          <w:numId w:val="7"/>
        </w:numPr>
        <w:spacing w:line="276" w:lineRule="auto"/>
        <w:ind w:left="0" w:firstLine="709"/>
        <w:jc w:val="both"/>
        <w:rPr>
          <w:sz w:val="28"/>
          <w:szCs w:val="28"/>
          <w:lang w:eastAsia="en-US"/>
        </w:rPr>
      </w:pPr>
      <w:r w:rsidRPr="00F86EEF">
        <w:rPr>
          <w:sz w:val="28"/>
          <w:szCs w:val="28"/>
          <w:lang w:eastAsia="en-US"/>
        </w:rPr>
        <w:t xml:space="preserve">В режиме видеоконференцсвязи, с подключением студий муниципальных образований Ханты-Мансийского автономного округа – Югры, с участием национальных общественных объединений Югры, проведено заседание Координационного совета по делам национально-культурных автономий и взаимодействию с религиозными объединениями при Правительстве Ханты-Мансийского автономного округа – Югры. В ходе работы был рассмотрен вопрос </w:t>
      </w:r>
      <w:r w:rsidR="00213A41">
        <w:rPr>
          <w:sz w:val="28"/>
          <w:szCs w:val="28"/>
          <w:lang w:eastAsia="en-US"/>
        </w:rPr>
        <w:t>«</w:t>
      </w:r>
      <w:r w:rsidRPr="00F86EEF">
        <w:rPr>
          <w:sz w:val="28"/>
          <w:szCs w:val="28"/>
          <w:lang w:eastAsia="en-US"/>
        </w:rPr>
        <w:t xml:space="preserve">Об адаптации детей мигрантов в </w:t>
      </w:r>
      <w:r w:rsidRPr="00F86EEF">
        <w:rPr>
          <w:sz w:val="28"/>
          <w:szCs w:val="28"/>
          <w:lang w:eastAsia="en-US"/>
        </w:rPr>
        <w:lastRenderedPageBreak/>
        <w:t>образовательных организациях Ханты-Мансийского автономного округа – Югры</w:t>
      </w:r>
      <w:r w:rsidR="00213A41">
        <w:rPr>
          <w:sz w:val="28"/>
          <w:szCs w:val="28"/>
          <w:lang w:eastAsia="en-US"/>
        </w:rPr>
        <w:t>»</w:t>
      </w:r>
      <w:r w:rsidRPr="00F86EEF">
        <w:rPr>
          <w:sz w:val="28"/>
          <w:szCs w:val="28"/>
          <w:lang w:eastAsia="en-US"/>
        </w:rPr>
        <w:t>.</w:t>
      </w:r>
    </w:p>
    <w:p w:rsidR="00F86EEF" w:rsidRPr="00F86EEF" w:rsidRDefault="00F86EEF" w:rsidP="00213A41">
      <w:pPr>
        <w:pStyle w:val="a7"/>
        <w:numPr>
          <w:ilvl w:val="0"/>
          <w:numId w:val="7"/>
        </w:numPr>
        <w:spacing w:line="276" w:lineRule="auto"/>
        <w:ind w:left="0" w:firstLine="709"/>
        <w:jc w:val="both"/>
        <w:rPr>
          <w:sz w:val="28"/>
          <w:szCs w:val="28"/>
          <w:lang w:eastAsia="en-US"/>
        </w:rPr>
      </w:pPr>
      <w:r w:rsidRPr="00F86EEF">
        <w:rPr>
          <w:sz w:val="28"/>
          <w:szCs w:val="28"/>
          <w:lang w:eastAsia="en-US"/>
        </w:rPr>
        <w:t>Департаментом труда и занятости населения автономного округа совместно с Управлением Федеральной миграционной службы по Ханты-Мансийскому автономному округу – Югре в муниципальных образованиях автономного округа проведены информационно - обучающие семинары для кадровых служб работодателей, использующих труд иностранных граждан, в следующей тематике: о правилах въезда и режима пребывания иностранных граждан, проживающих на территории Югры, о правилах определения исполнительными органами государственной власти субъекта Российской Федерации потребности в привлечении иностранных работников, а также о механизме реализации государственной программы «Оказание содействия добровольному переселению в Ханты-Мансийский автономный округ – Югру соотечественников, проживающих за рубежом, на 2014-2015 годы» и участия в ней работодателей.</w:t>
      </w:r>
    </w:p>
    <w:p w:rsidR="00F86EEF" w:rsidRPr="00F86EEF" w:rsidRDefault="00F86EEF" w:rsidP="00213A41">
      <w:pPr>
        <w:pStyle w:val="a7"/>
        <w:spacing w:line="276" w:lineRule="auto"/>
        <w:ind w:left="0" w:firstLine="709"/>
        <w:jc w:val="both"/>
        <w:rPr>
          <w:sz w:val="28"/>
          <w:szCs w:val="28"/>
          <w:lang w:eastAsia="en-US"/>
        </w:rPr>
      </w:pPr>
      <w:r w:rsidRPr="00F86EEF">
        <w:rPr>
          <w:sz w:val="28"/>
          <w:szCs w:val="28"/>
          <w:lang w:eastAsia="en-US"/>
        </w:rPr>
        <w:t xml:space="preserve">Кроме того, на семинарах были рассмотрены вопросы административной и уголовной ответственности юридических, должностных лиц, предпринимателей и физических лиц за нарушения законодательства  Российской Федерации в сфере миграции, а также о произошедших в нем изменениях в 2013-2014 </w:t>
      </w:r>
      <w:proofErr w:type="spellStart"/>
      <w:r w:rsidRPr="00F86EEF">
        <w:rPr>
          <w:sz w:val="28"/>
          <w:szCs w:val="28"/>
          <w:lang w:eastAsia="en-US"/>
        </w:rPr>
        <w:t>г.г</w:t>
      </w:r>
      <w:proofErr w:type="spellEnd"/>
      <w:r w:rsidRPr="00F86EEF">
        <w:rPr>
          <w:sz w:val="28"/>
          <w:szCs w:val="28"/>
          <w:lang w:eastAsia="en-US"/>
        </w:rPr>
        <w:t xml:space="preserve">., вопросы организации профилактических мер, направленных на противодействие экстремистской деятельности и формирование толерантных межнациональных отношений,  разъяснения законодательства в части предоставления государственных услуг в сфере занятости для граждан из среды недавних мигрантов. </w:t>
      </w:r>
    </w:p>
    <w:p w:rsidR="00F86EEF" w:rsidRDefault="00F86EEF" w:rsidP="00213A41">
      <w:pPr>
        <w:pStyle w:val="a7"/>
        <w:spacing w:line="276" w:lineRule="auto"/>
        <w:ind w:left="0" w:firstLine="709"/>
        <w:jc w:val="both"/>
        <w:rPr>
          <w:sz w:val="28"/>
          <w:szCs w:val="28"/>
          <w:lang w:eastAsia="en-US"/>
        </w:rPr>
      </w:pPr>
      <w:r w:rsidRPr="00F86EEF">
        <w:rPr>
          <w:sz w:val="28"/>
          <w:szCs w:val="28"/>
          <w:lang w:eastAsia="en-US"/>
        </w:rPr>
        <w:t>В работе семинара приняли участие 243 представителя организаций муниципальных образований автономного округа, а так же представители национальных объединений Армении и Азербайджана, Узбекской диаспоры.</w:t>
      </w:r>
    </w:p>
    <w:p w:rsidR="00E344B1" w:rsidRDefault="00E344B1" w:rsidP="00213A41">
      <w:pPr>
        <w:pStyle w:val="a7"/>
        <w:numPr>
          <w:ilvl w:val="0"/>
          <w:numId w:val="7"/>
        </w:numPr>
        <w:spacing w:line="276" w:lineRule="auto"/>
        <w:ind w:left="0" w:firstLine="709"/>
        <w:jc w:val="both"/>
        <w:rPr>
          <w:sz w:val="28"/>
          <w:szCs w:val="28"/>
          <w:lang w:eastAsia="en-US"/>
        </w:rPr>
      </w:pPr>
      <w:r w:rsidRPr="00E344B1">
        <w:rPr>
          <w:sz w:val="28"/>
          <w:szCs w:val="28"/>
          <w:lang w:eastAsia="en-US"/>
        </w:rPr>
        <w:t xml:space="preserve">Посредством привлечения национально-культурных автономий к участию в международных фестивалях, форумах, семинарах и тренингах (таких как международный форум-фестиваль </w:t>
      </w:r>
      <w:r w:rsidR="00213A41">
        <w:rPr>
          <w:sz w:val="28"/>
          <w:szCs w:val="28"/>
          <w:lang w:eastAsia="en-US"/>
        </w:rPr>
        <w:t>«</w:t>
      </w:r>
      <w:r w:rsidRPr="00E344B1">
        <w:rPr>
          <w:sz w:val="28"/>
          <w:szCs w:val="28"/>
          <w:lang w:eastAsia="en-US"/>
        </w:rPr>
        <w:t>Северный диалог</w:t>
      </w:r>
      <w:r w:rsidR="00213A41">
        <w:rPr>
          <w:sz w:val="28"/>
          <w:szCs w:val="28"/>
          <w:lang w:eastAsia="en-US"/>
        </w:rPr>
        <w:t>»,</w:t>
      </w:r>
      <w:r w:rsidRPr="00E344B1">
        <w:rPr>
          <w:sz w:val="28"/>
          <w:szCs w:val="28"/>
          <w:lang w:eastAsia="en-US"/>
        </w:rPr>
        <w:t xml:space="preserve"> окружной фестиваль «Изумрудный город» и др.), осуществляется методическое и информационное содействие в работе с группами граждан из среды недавних мигрантов</w:t>
      </w:r>
      <w:r>
        <w:rPr>
          <w:sz w:val="28"/>
          <w:szCs w:val="28"/>
          <w:lang w:eastAsia="en-US"/>
        </w:rPr>
        <w:t>.</w:t>
      </w:r>
    </w:p>
    <w:p w:rsidR="003363D9" w:rsidRDefault="003363D9" w:rsidP="003363D9">
      <w:pPr>
        <w:pStyle w:val="a7"/>
        <w:spacing w:line="276" w:lineRule="auto"/>
        <w:ind w:left="0"/>
        <w:jc w:val="both"/>
        <w:rPr>
          <w:sz w:val="28"/>
          <w:szCs w:val="28"/>
          <w:lang w:eastAsia="en-US"/>
        </w:rPr>
      </w:pPr>
    </w:p>
    <w:p w:rsidR="00213A41" w:rsidRDefault="00213A41" w:rsidP="003363D9">
      <w:pPr>
        <w:pStyle w:val="a7"/>
        <w:spacing w:line="276" w:lineRule="auto"/>
        <w:ind w:left="0"/>
        <w:jc w:val="both"/>
        <w:rPr>
          <w:sz w:val="28"/>
          <w:szCs w:val="28"/>
          <w:lang w:eastAsia="en-US"/>
        </w:rPr>
      </w:pPr>
    </w:p>
    <w:p w:rsidR="00213A41" w:rsidRDefault="00213A41" w:rsidP="003363D9">
      <w:pPr>
        <w:pStyle w:val="a7"/>
        <w:spacing w:line="276" w:lineRule="auto"/>
        <w:ind w:left="0"/>
        <w:jc w:val="both"/>
        <w:rPr>
          <w:sz w:val="28"/>
          <w:szCs w:val="28"/>
          <w:lang w:eastAsia="en-US"/>
        </w:rPr>
      </w:pPr>
    </w:p>
    <w:p w:rsidR="00F80D92" w:rsidRPr="009C1632" w:rsidRDefault="0053556F" w:rsidP="00F80D92">
      <w:pPr>
        <w:spacing w:line="276" w:lineRule="auto"/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F80D92" w:rsidRPr="006F3204">
        <w:rPr>
          <w:sz w:val="28"/>
          <w:szCs w:val="28"/>
        </w:rPr>
        <w:t xml:space="preserve">. Подпрограмма </w:t>
      </w:r>
      <w:r w:rsidR="00F80D92" w:rsidRPr="006F3204">
        <w:rPr>
          <w:sz w:val="28"/>
          <w:szCs w:val="28"/>
          <w:lang w:val="en-US"/>
        </w:rPr>
        <w:t>II</w:t>
      </w:r>
      <w:r w:rsidR="00F80D92" w:rsidRPr="006F3204">
        <w:rPr>
          <w:sz w:val="28"/>
          <w:szCs w:val="28"/>
        </w:rPr>
        <w:t xml:space="preserve"> </w:t>
      </w:r>
      <w:r w:rsidR="005C25BA" w:rsidRPr="005C25BA">
        <w:rPr>
          <w:sz w:val="28"/>
          <w:szCs w:val="28"/>
        </w:rPr>
        <w:t>«Развитие казачества»</w:t>
      </w:r>
      <w:r w:rsidR="00F80D92">
        <w:rPr>
          <w:sz w:val="28"/>
          <w:szCs w:val="28"/>
        </w:rPr>
        <w:t xml:space="preserve"> (далее – Подпрограмма </w:t>
      </w:r>
      <w:r w:rsidR="00F80D92">
        <w:rPr>
          <w:sz w:val="28"/>
          <w:szCs w:val="28"/>
          <w:lang w:val="en-US"/>
        </w:rPr>
        <w:t>II</w:t>
      </w:r>
      <w:r w:rsidR="00F80D92">
        <w:rPr>
          <w:sz w:val="28"/>
          <w:szCs w:val="28"/>
        </w:rPr>
        <w:t>)</w:t>
      </w:r>
      <w:r w:rsidR="00213A41">
        <w:rPr>
          <w:sz w:val="28"/>
          <w:szCs w:val="28"/>
        </w:rPr>
        <w:t>.</w:t>
      </w:r>
    </w:p>
    <w:p w:rsidR="005C25BA" w:rsidRPr="005C25BA" w:rsidRDefault="005C25BA" w:rsidP="005C25BA">
      <w:pPr>
        <w:spacing w:line="276" w:lineRule="auto"/>
        <w:ind w:firstLine="709"/>
        <w:jc w:val="both"/>
        <w:rPr>
          <w:sz w:val="28"/>
          <w:szCs w:val="28"/>
        </w:rPr>
      </w:pPr>
      <w:r w:rsidRPr="005C25BA">
        <w:rPr>
          <w:sz w:val="28"/>
          <w:szCs w:val="28"/>
        </w:rPr>
        <w:t>Утвержденный объем финансирования по Подпрограмме I</w:t>
      </w:r>
      <w:r>
        <w:rPr>
          <w:sz w:val="28"/>
          <w:szCs w:val="28"/>
          <w:lang w:val="en-US"/>
        </w:rPr>
        <w:t>I</w:t>
      </w:r>
      <w:r w:rsidRPr="005C25BA">
        <w:rPr>
          <w:sz w:val="28"/>
          <w:szCs w:val="28"/>
        </w:rPr>
        <w:t xml:space="preserve"> на 2014 год по постановлению 429-п – 19 535,9 тыс. рублей, в том числе:</w:t>
      </w:r>
    </w:p>
    <w:p w:rsidR="005C25BA" w:rsidRPr="005C25BA" w:rsidRDefault="005C25BA" w:rsidP="005C25BA">
      <w:pPr>
        <w:spacing w:line="276" w:lineRule="auto"/>
        <w:ind w:firstLine="709"/>
        <w:jc w:val="both"/>
        <w:rPr>
          <w:sz w:val="28"/>
          <w:szCs w:val="28"/>
        </w:rPr>
      </w:pPr>
      <w:r w:rsidRPr="005C25BA">
        <w:rPr>
          <w:sz w:val="28"/>
          <w:szCs w:val="28"/>
        </w:rPr>
        <w:t>- федеральный бюджет 2 147,5 тыс. рублей;</w:t>
      </w:r>
    </w:p>
    <w:p w:rsidR="005C25BA" w:rsidRPr="005C25BA" w:rsidRDefault="005C25BA" w:rsidP="005C25BA">
      <w:pPr>
        <w:spacing w:line="276" w:lineRule="auto"/>
        <w:ind w:firstLine="709"/>
        <w:jc w:val="both"/>
        <w:rPr>
          <w:sz w:val="28"/>
          <w:szCs w:val="28"/>
        </w:rPr>
      </w:pPr>
      <w:r w:rsidRPr="005C25BA">
        <w:rPr>
          <w:sz w:val="28"/>
          <w:szCs w:val="28"/>
        </w:rPr>
        <w:t>- бюджет автономного округа –</w:t>
      </w:r>
      <w:r w:rsidR="00312EA5">
        <w:rPr>
          <w:sz w:val="28"/>
          <w:szCs w:val="28"/>
        </w:rPr>
        <w:t>17 388,4</w:t>
      </w:r>
      <w:r w:rsidRPr="005C25BA">
        <w:rPr>
          <w:sz w:val="28"/>
          <w:szCs w:val="28"/>
        </w:rPr>
        <w:t xml:space="preserve"> тыс. рублей.</w:t>
      </w:r>
    </w:p>
    <w:p w:rsidR="005C25BA" w:rsidRPr="005C25BA" w:rsidRDefault="005C25BA" w:rsidP="005C25BA">
      <w:pPr>
        <w:spacing w:line="276" w:lineRule="auto"/>
        <w:ind w:firstLine="709"/>
        <w:jc w:val="both"/>
        <w:rPr>
          <w:sz w:val="28"/>
          <w:szCs w:val="28"/>
        </w:rPr>
      </w:pPr>
      <w:r w:rsidRPr="005C25BA">
        <w:rPr>
          <w:sz w:val="28"/>
          <w:szCs w:val="28"/>
        </w:rPr>
        <w:t xml:space="preserve">При этом кассовое исполнение за отчетный период составило в целом </w:t>
      </w:r>
      <w:r w:rsidR="00312EA5">
        <w:rPr>
          <w:sz w:val="28"/>
          <w:szCs w:val="28"/>
        </w:rPr>
        <w:t>16 395,6</w:t>
      </w:r>
      <w:r w:rsidRPr="005C25BA">
        <w:rPr>
          <w:sz w:val="28"/>
          <w:szCs w:val="28"/>
        </w:rPr>
        <w:t xml:space="preserve"> тыс. рублей или </w:t>
      </w:r>
      <w:r w:rsidR="00312EA5">
        <w:rPr>
          <w:sz w:val="28"/>
          <w:szCs w:val="28"/>
        </w:rPr>
        <w:t>83,9</w:t>
      </w:r>
      <w:r w:rsidRPr="005C25BA">
        <w:rPr>
          <w:sz w:val="28"/>
          <w:szCs w:val="28"/>
        </w:rPr>
        <w:t xml:space="preserve"> % от комплексного плана, в том числе:</w:t>
      </w:r>
    </w:p>
    <w:p w:rsidR="005C25BA" w:rsidRPr="005C25BA" w:rsidRDefault="005C25BA" w:rsidP="005C25BA">
      <w:pPr>
        <w:spacing w:line="276" w:lineRule="auto"/>
        <w:ind w:firstLine="709"/>
        <w:jc w:val="both"/>
        <w:rPr>
          <w:sz w:val="28"/>
          <w:szCs w:val="28"/>
        </w:rPr>
      </w:pPr>
      <w:r w:rsidRPr="005C25BA">
        <w:rPr>
          <w:sz w:val="28"/>
          <w:szCs w:val="28"/>
        </w:rPr>
        <w:t>- федеральный бюджет –</w:t>
      </w:r>
      <w:r w:rsidR="00312EA5">
        <w:rPr>
          <w:sz w:val="28"/>
          <w:szCs w:val="28"/>
        </w:rPr>
        <w:t>847,5</w:t>
      </w:r>
      <w:r w:rsidRPr="005C25BA">
        <w:rPr>
          <w:sz w:val="28"/>
          <w:szCs w:val="28"/>
        </w:rPr>
        <w:t xml:space="preserve"> тыс. рублей или </w:t>
      </w:r>
      <w:r w:rsidR="00312EA5">
        <w:rPr>
          <w:sz w:val="28"/>
          <w:szCs w:val="28"/>
        </w:rPr>
        <w:t>75,4</w:t>
      </w:r>
      <w:r w:rsidRPr="005C25BA">
        <w:rPr>
          <w:sz w:val="28"/>
          <w:szCs w:val="28"/>
        </w:rPr>
        <w:t xml:space="preserve"> %;</w:t>
      </w:r>
    </w:p>
    <w:p w:rsidR="005C25BA" w:rsidRPr="005C25BA" w:rsidRDefault="005C25BA" w:rsidP="005C25BA">
      <w:pPr>
        <w:spacing w:line="276" w:lineRule="auto"/>
        <w:ind w:firstLine="709"/>
        <w:jc w:val="both"/>
        <w:rPr>
          <w:sz w:val="28"/>
          <w:szCs w:val="28"/>
        </w:rPr>
      </w:pPr>
      <w:r w:rsidRPr="005C25BA">
        <w:rPr>
          <w:sz w:val="28"/>
          <w:szCs w:val="28"/>
        </w:rPr>
        <w:t xml:space="preserve">- бюджет автономного округа – </w:t>
      </w:r>
      <w:r w:rsidR="00AD449F">
        <w:rPr>
          <w:sz w:val="28"/>
          <w:szCs w:val="28"/>
        </w:rPr>
        <w:t>15 548,1</w:t>
      </w:r>
      <w:r w:rsidRPr="005C25BA">
        <w:rPr>
          <w:sz w:val="28"/>
          <w:szCs w:val="28"/>
        </w:rPr>
        <w:t xml:space="preserve"> тыс. рублей или 8</w:t>
      </w:r>
      <w:r w:rsidR="00AD449F">
        <w:rPr>
          <w:sz w:val="28"/>
          <w:szCs w:val="28"/>
        </w:rPr>
        <w:t>9,4</w:t>
      </w:r>
      <w:r w:rsidRPr="005C25BA">
        <w:rPr>
          <w:sz w:val="28"/>
          <w:szCs w:val="28"/>
        </w:rPr>
        <w:t xml:space="preserve"> %.</w:t>
      </w:r>
    </w:p>
    <w:p w:rsidR="005C25BA" w:rsidRDefault="005C25BA" w:rsidP="005C25BA">
      <w:pPr>
        <w:spacing w:line="276" w:lineRule="auto"/>
        <w:ind w:firstLine="709"/>
        <w:jc w:val="both"/>
        <w:rPr>
          <w:sz w:val="28"/>
          <w:szCs w:val="28"/>
        </w:rPr>
      </w:pPr>
      <w:r w:rsidRPr="005C25BA">
        <w:rPr>
          <w:sz w:val="28"/>
          <w:szCs w:val="28"/>
        </w:rPr>
        <w:t>В целом за отчетный период проведена следующая работа по реализации программных мероприятий.</w:t>
      </w:r>
    </w:p>
    <w:p w:rsidR="00E344B1" w:rsidRDefault="00E344B1" w:rsidP="005C25B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мероприятия «</w:t>
      </w:r>
      <w:r w:rsidRPr="00E344B1">
        <w:rPr>
          <w:sz w:val="28"/>
          <w:szCs w:val="28"/>
        </w:rPr>
        <w:t>Обеспечение участия казачьих обществ, как социально ориентированных некоммерческих организаций, в региональных, федеральных и международных мероприятиях по вопросам развития российского казачества</w:t>
      </w:r>
      <w:r>
        <w:rPr>
          <w:sz w:val="28"/>
          <w:szCs w:val="28"/>
        </w:rPr>
        <w:t xml:space="preserve">» </w:t>
      </w:r>
      <w:r w:rsidRPr="00E344B1">
        <w:rPr>
          <w:sz w:val="28"/>
          <w:szCs w:val="28"/>
        </w:rPr>
        <w:t xml:space="preserve">Обь-Иртышскому </w:t>
      </w:r>
      <w:proofErr w:type="spellStart"/>
      <w:r w:rsidRPr="00E344B1">
        <w:rPr>
          <w:sz w:val="28"/>
          <w:szCs w:val="28"/>
        </w:rPr>
        <w:t>отдельскому</w:t>
      </w:r>
      <w:proofErr w:type="spellEnd"/>
      <w:r w:rsidRPr="00E344B1">
        <w:rPr>
          <w:sz w:val="28"/>
          <w:szCs w:val="28"/>
        </w:rPr>
        <w:t xml:space="preserve"> казачьему обществу, </w:t>
      </w:r>
      <w:proofErr w:type="spellStart"/>
      <w:r w:rsidRPr="00E344B1">
        <w:rPr>
          <w:sz w:val="28"/>
          <w:szCs w:val="28"/>
        </w:rPr>
        <w:t>Радужнинскому</w:t>
      </w:r>
      <w:proofErr w:type="spellEnd"/>
      <w:r w:rsidRPr="00E344B1">
        <w:rPr>
          <w:sz w:val="28"/>
          <w:szCs w:val="28"/>
        </w:rPr>
        <w:t xml:space="preserve"> городскому казачьему обществу, </w:t>
      </w:r>
      <w:proofErr w:type="spellStart"/>
      <w:r w:rsidRPr="00E344B1">
        <w:rPr>
          <w:sz w:val="28"/>
          <w:szCs w:val="28"/>
        </w:rPr>
        <w:t>Нефтеюганскому</w:t>
      </w:r>
      <w:proofErr w:type="spellEnd"/>
      <w:r w:rsidRPr="00E344B1">
        <w:rPr>
          <w:sz w:val="28"/>
          <w:szCs w:val="28"/>
        </w:rPr>
        <w:t xml:space="preserve"> городскому казачьему обществу Обь-Иртышского </w:t>
      </w:r>
      <w:proofErr w:type="spellStart"/>
      <w:r w:rsidRPr="00E344B1">
        <w:rPr>
          <w:sz w:val="28"/>
          <w:szCs w:val="28"/>
        </w:rPr>
        <w:t>отдельского</w:t>
      </w:r>
      <w:proofErr w:type="spellEnd"/>
      <w:r w:rsidRPr="00E344B1">
        <w:rPr>
          <w:sz w:val="28"/>
          <w:szCs w:val="28"/>
        </w:rPr>
        <w:t xml:space="preserve"> казачьего общества предоставлена субсидия на возмещение фактических затрат в связи с участием членов казачьих обществ в мероприятиях по вопросам развития российского казачества</w:t>
      </w:r>
      <w:r>
        <w:rPr>
          <w:sz w:val="28"/>
          <w:szCs w:val="28"/>
        </w:rPr>
        <w:t>.</w:t>
      </w:r>
    </w:p>
    <w:p w:rsidR="00E344B1" w:rsidRDefault="00E344B1" w:rsidP="005C25B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мероприятию «</w:t>
      </w:r>
      <w:r w:rsidRPr="00E344B1">
        <w:rPr>
          <w:sz w:val="28"/>
          <w:szCs w:val="28"/>
        </w:rPr>
        <w:t>Организация и проведение фестивалей, праздников и концертов казачьих ансамблей</w:t>
      </w:r>
      <w:r>
        <w:rPr>
          <w:sz w:val="28"/>
          <w:szCs w:val="28"/>
        </w:rPr>
        <w:t xml:space="preserve">» </w:t>
      </w:r>
      <w:r w:rsidRPr="00E344B1">
        <w:rPr>
          <w:sz w:val="28"/>
          <w:szCs w:val="28"/>
        </w:rPr>
        <w:t xml:space="preserve">22-23 ноября 2014 года запланировано проведение Открытого окружного фестиваля казачьей культуры </w:t>
      </w:r>
      <w:r w:rsidR="00213A41">
        <w:rPr>
          <w:sz w:val="28"/>
          <w:szCs w:val="28"/>
        </w:rPr>
        <w:t>«</w:t>
      </w:r>
      <w:r w:rsidRPr="00E344B1">
        <w:rPr>
          <w:sz w:val="28"/>
          <w:szCs w:val="28"/>
        </w:rPr>
        <w:t>Сибирь казачья</w:t>
      </w:r>
      <w:r w:rsidR="00213A41">
        <w:rPr>
          <w:sz w:val="28"/>
          <w:szCs w:val="28"/>
        </w:rPr>
        <w:t>»</w:t>
      </w:r>
      <w:r w:rsidRPr="00E344B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E344B1">
        <w:rPr>
          <w:sz w:val="28"/>
          <w:szCs w:val="28"/>
        </w:rPr>
        <w:t xml:space="preserve">В рамках  данного проекта:  </w:t>
      </w:r>
    </w:p>
    <w:p w:rsidR="00213A41" w:rsidRDefault="00E344B1" w:rsidP="00213A41">
      <w:pPr>
        <w:spacing w:line="276" w:lineRule="auto"/>
        <w:ind w:firstLine="709"/>
        <w:jc w:val="both"/>
        <w:rPr>
          <w:sz w:val="28"/>
          <w:szCs w:val="28"/>
        </w:rPr>
      </w:pPr>
      <w:r w:rsidRPr="00E344B1">
        <w:rPr>
          <w:sz w:val="28"/>
          <w:szCs w:val="28"/>
        </w:rPr>
        <w:t>- направлены положения о проведении мероприятия в органы управления культуры МО автономного округа и учреждения культуры;</w:t>
      </w:r>
    </w:p>
    <w:p w:rsidR="0039073E" w:rsidRDefault="0039073E" w:rsidP="00213A4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E344B1" w:rsidRPr="00E344B1">
        <w:rPr>
          <w:sz w:val="28"/>
          <w:szCs w:val="28"/>
        </w:rPr>
        <w:t xml:space="preserve"> сформирован состав жюри, председатель жюри Лазарева Л.Н. г. Челябинск; </w:t>
      </w:r>
    </w:p>
    <w:p w:rsidR="0039073E" w:rsidRDefault="00E344B1" w:rsidP="00213A41">
      <w:pPr>
        <w:spacing w:line="276" w:lineRule="auto"/>
        <w:ind w:firstLine="709"/>
        <w:jc w:val="both"/>
        <w:rPr>
          <w:sz w:val="28"/>
          <w:szCs w:val="28"/>
        </w:rPr>
      </w:pPr>
      <w:r w:rsidRPr="00E344B1">
        <w:rPr>
          <w:sz w:val="28"/>
          <w:szCs w:val="28"/>
        </w:rPr>
        <w:t>- определены контрагенты по предоставлени</w:t>
      </w:r>
      <w:r>
        <w:rPr>
          <w:sz w:val="28"/>
          <w:szCs w:val="28"/>
        </w:rPr>
        <w:t xml:space="preserve">ю услуг в соответствие со сметой </w:t>
      </w:r>
      <w:r w:rsidRPr="00E344B1">
        <w:rPr>
          <w:sz w:val="28"/>
          <w:szCs w:val="28"/>
        </w:rPr>
        <w:t>мероприятия;</w:t>
      </w:r>
    </w:p>
    <w:p w:rsidR="0039073E" w:rsidRDefault="00E344B1" w:rsidP="00213A41">
      <w:pPr>
        <w:spacing w:line="276" w:lineRule="auto"/>
        <w:ind w:firstLine="709"/>
        <w:jc w:val="both"/>
        <w:rPr>
          <w:sz w:val="28"/>
          <w:szCs w:val="28"/>
        </w:rPr>
      </w:pPr>
      <w:r w:rsidRPr="00E344B1">
        <w:rPr>
          <w:sz w:val="28"/>
          <w:szCs w:val="28"/>
        </w:rPr>
        <w:t>-  заключены договора с контрагентами по предоставлен</w:t>
      </w:r>
      <w:r w:rsidR="0039073E">
        <w:rPr>
          <w:sz w:val="28"/>
          <w:szCs w:val="28"/>
        </w:rPr>
        <w:t>ию услуг (питание, проживание);</w:t>
      </w:r>
    </w:p>
    <w:p w:rsidR="00E344B1" w:rsidRDefault="00E344B1" w:rsidP="00213A41">
      <w:pPr>
        <w:spacing w:line="276" w:lineRule="auto"/>
        <w:ind w:firstLine="709"/>
        <w:jc w:val="both"/>
        <w:rPr>
          <w:sz w:val="28"/>
          <w:szCs w:val="28"/>
        </w:rPr>
      </w:pPr>
      <w:r w:rsidRPr="00E344B1">
        <w:rPr>
          <w:sz w:val="28"/>
          <w:szCs w:val="28"/>
        </w:rPr>
        <w:t>-</w:t>
      </w:r>
      <w:r w:rsidR="0039073E">
        <w:rPr>
          <w:sz w:val="28"/>
          <w:szCs w:val="28"/>
        </w:rPr>
        <w:t xml:space="preserve"> </w:t>
      </w:r>
      <w:r w:rsidRPr="00E344B1">
        <w:rPr>
          <w:sz w:val="28"/>
          <w:szCs w:val="28"/>
        </w:rPr>
        <w:t xml:space="preserve">ведется заявочная компания до 12 ноября 2014 года по участию в фестивале.  </w:t>
      </w:r>
    </w:p>
    <w:p w:rsidR="00E344B1" w:rsidRDefault="00E344B1" w:rsidP="00213A4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мероприятия «</w:t>
      </w:r>
      <w:r w:rsidRPr="00E344B1">
        <w:rPr>
          <w:sz w:val="28"/>
          <w:szCs w:val="28"/>
        </w:rPr>
        <w:t>Организация и проведение конференций по вопросам культуры, традиций и обычаев казачества</w:t>
      </w:r>
      <w:r>
        <w:rPr>
          <w:sz w:val="28"/>
          <w:szCs w:val="28"/>
        </w:rPr>
        <w:t xml:space="preserve">» проведен </w:t>
      </w:r>
      <w:r w:rsidRPr="00E344B1">
        <w:rPr>
          <w:sz w:val="28"/>
          <w:szCs w:val="28"/>
        </w:rPr>
        <w:t>Казач</w:t>
      </w:r>
      <w:r>
        <w:rPr>
          <w:sz w:val="28"/>
          <w:szCs w:val="28"/>
        </w:rPr>
        <w:t>ий</w:t>
      </w:r>
      <w:r w:rsidRPr="00E344B1">
        <w:rPr>
          <w:sz w:val="28"/>
          <w:szCs w:val="28"/>
        </w:rPr>
        <w:t xml:space="preserve"> форума (28-29 мая 2014 г.) в рамках которого прошли Музейные чтения </w:t>
      </w:r>
      <w:r w:rsidRPr="00E344B1">
        <w:rPr>
          <w:sz w:val="28"/>
          <w:szCs w:val="28"/>
        </w:rPr>
        <w:lastRenderedPageBreak/>
        <w:t>«Роль казачества в истории Сибири». В работе Казачьего форума и Музейных чтений в качестве участников и слушателей приняли участие 75 человек</w:t>
      </w:r>
      <w:r>
        <w:rPr>
          <w:sz w:val="28"/>
          <w:szCs w:val="28"/>
        </w:rPr>
        <w:t>.</w:t>
      </w:r>
    </w:p>
    <w:p w:rsidR="00E344B1" w:rsidRDefault="00E344B1" w:rsidP="00E344B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По мероприятию «</w:t>
      </w:r>
      <w:r w:rsidRPr="00E344B1">
        <w:rPr>
          <w:sz w:val="28"/>
          <w:szCs w:val="28"/>
        </w:rPr>
        <w:t>Субсидии казачьим обществам на деятельность по развитию и сохранению самобытной культуры российского казачества и развитию военно-патриотического воспитания молодёжи</w:t>
      </w:r>
      <w:r>
        <w:rPr>
          <w:sz w:val="28"/>
          <w:szCs w:val="28"/>
        </w:rPr>
        <w:t>» к</w:t>
      </w:r>
      <w:r w:rsidRPr="00E344B1">
        <w:rPr>
          <w:sz w:val="28"/>
          <w:szCs w:val="28"/>
        </w:rPr>
        <w:t>азачьим обществам станица «</w:t>
      </w:r>
      <w:proofErr w:type="spellStart"/>
      <w:r w:rsidRPr="00E344B1">
        <w:rPr>
          <w:sz w:val="28"/>
          <w:szCs w:val="28"/>
        </w:rPr>
        <w:t>Покачевская</w:t>
      </w:r>
      <w:proofErr w:type="spellEnd"/>
      <w:r w:rsidRPr="00E344B1">
        <w:rPr>
          <w:sz w:val="28"/>
          <w:szCs w:val="28"/>
        </w:rPr>
        <w:t>», станица «Ермаковская» и  хуторскому казачьему обществу «</w:t>
      </w:r>
      <w:proofErr w:type="spellStart"/>
      <w:r w:rsidRPr="00E344B1">
        <w:rPr>
          <w:sz w:val="28"/>
          <w:szCs w:val="28"/>
        </w:rPr>
        <w:t>Излучинск</w:t>
      </w:r>
      <w:proofErr w:type="spellEnd"/>
      <w:r w:rsidRPr="00E344B1">
        <w:rPr>
          <w:sz w:val="28"/>
          <w:szCs w:val="28"/>
        </w:rPr>
        <w:t>»  предоставлены субсидии на приобретение форменного обмундирования, традиционной казачьей одежды, туристического и спортивного инвентаря, учебно-методических пособий</w:t>
      </w:r>
      <w:r>
        <w:rPr>
          <w:sz w:val="28"/>
          <w:szCs w:val="28"/>
        </w:rPr>
        <w:t>.</w:t>
      </w:r>
    </w:p>
    <w:p w:rsidR="00E344B1" w:rsidRPr="00E344B1" w:rsidRDefault="00E344B1" w:rsidP="00E344B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По мероприятию «</w:t>
      </w:r>
      <w:r w:rsidRPr="00E344B1">
        <w:rPr>
          <w:sz w:val="28"/>
          <w:szCs w:val="28"/>
        </w:rPr>
        <w:t>Информационная поддержка проектов по возрождению традиций и обычаев казачьих обществ автономного округа в средствах массовой информации Ханты-Мансийского автономного округа – Югры</w:t>
      </w:r>
      <w:r>
        <w:rPr>
          <w:sz w:val="28"/>
          <w:szCs w:val="28"/>
        </w:rPr>
        <w:t>»</w:t>
      </w:r>
      <w:r w:rsidRPr="00E344B1">
        <w:rPr>
          <w:sz w:val="28"/>
          <w:szCs w:val="28"/>
        </w:rPr>
        <w:t xml:space="preserve"> 4 апреля 2014 г. на базе РИЦ </w:t>
      </w:r>
      <w:r w:rsidR="0039073E">
        <w:rPr>
          <w:sz w:val="28"/>
          <w:szCs w:val="28"/>
        </w:rPr>
        <w:t>«</w:t>
      </w:r>
      <w:r w:rsidRPr="00E344B1">
        <w:rPr>
          <w:sz w:val="28"/>
          <w:szCs w:val="28"/>
        </w:rPr>
        <w:t>Югра</w:t>
      </w:r>
      <w:r w:rsidR="0039073E">
        <w:rPr>
          <w:sz w:val="28"/>
          <w:szCs w:val="28"/>
        </w:rPr>
        <w:t>»</w:t>
      </w:r>
      <w:r w:rsidRPr="00E344B1">
        <w:rPr>
          <w:sz w:val="28"/>
          <w:szCs w:val="28"/>
        </w:rPr>
        <w:t xml:space="preserve"> организована и проведена пресс-конференция с участием </w:t>
      </w:r>
      <w:proofErr w:type="spellStart"/>
      <w:r w:rsidRPr="00E344B1">
        <w:rPr>
          <w:sz w:val="28"/>
          <w:szCs w:val="28"/>
        </w:rPr>
        <w:t>и.</w:t>
      </w:r>
      <w:r w:rsidR="0039073E">
        <w:rPr>
          <w:sz w:val="28"/>
          <w:szCs w:val="28"/>
        </w:rPr>
        <w:t>о</w:t>
      </w:r>
      <w:proofErr w:type="spellEnd"/>
      <w:r w:rsidR="0039073E">
        <w:rPr>
          <w:sz w:val="28"/>
          <w:szCs w:val="28"/>
        </w:rPr>
        <w:t>.</w:t>
      </w:r>
      <w:r w:rsidRPr="00E344B1">
        <w:rPr>
          <w:sz w:val="28"/>
          <w:szCs w:val="28"/>
        </w:rPr>
        <w:t xml:space="preserve"> атамана Обь-Иртышского </w:t>
      </w:r>
      <w:proofErr w:type="spellStart"/>
      <w:r w:rsidRPr="00E344B1">
        <w:rPr>
          <w:sz w:val="28"/>
          <w:szCs w:val="28"/>
        </w:rPr>
        <w:t>отдель</w:t>
      </w:r>
      <w:r w:rsidR="001D1E19">
        <w:rPr>
          <w:sz w:val="28"/>
          <w:szCs w:val="28"/>
        </w:rPr>
        <w:t>ск</w:t>
      </w:r>
      <w:r w:rsidRPr="00E344B1">
        <w:rPr>
          <w:sz w:val="28"/>
          <w:szCs w:val="28"/>
        </w:rPr>
        <w:t>ого</w:t>
      </w:r>
      <w:proofErr w:type="spellEnd"/>
      <w:r w:rsidRPr="00E344B1">
        <w:rPr>
          <w:sz w:val="28"/>
          <w:szCs w:val="28"/>
        </w:rPr>
        <w:t xml:space="preserve"> казачьего общества В.</w:t>
      </w:r>
      <w:r w:rsidR="0039073E">
        <w:rPr>
          <w:sz w:val="28"/>
          <w:szCs w:val="28"/>
        </w:rPr>
        <w:t xml:space="preserve"> </w:t>
      </w:r>
      <w:r w:rsidRPr="00E344B1">
        <w:rPr>
          <w:sz w:val="28"/>
          <w:szCs w:val="28"/>
        </w:rPr>
        <w:t xml:space="preserve">Нехороших, атамана </w:t>
      </w:r>
      <w:proofErr w:type="spellStart"/>
      <w:r w:rsidRPr="00E344B1">
        <w:rPr>
          <w:sz w:val="28"/>
          <w:szCs w:val="28"/>
        </w:rPr>
        <w:t>Нижневартовского</w:t>
      </w:r>
      <w:proofErr w:type="spellEnd"/>
      <w:r w:rsidRPr="00E344B1">
        <w:rPr>
          <w:sz w:val="28"/>
          <w:szCs w:val="28"/>
        </w:rPr>
        <w:t xml:space="preserve"> казачьего общества Е.</w:t>
      </w:r>
      <w:r w:rsidR="0039073E">
        <w:rPr>
          <w:sz w:val="28"/>
          <w:szCs w:val="28"/>
        </w:rPr>
        <w:t xml:space="preserve"> </w:t>
      </w:r>
      <w:r w:rsidRPr="00E344B1">
        <w:rPr>
          <w:sz w:val="28"/>
          <w:szCs w:val="28"/>
        </w:rPr>
        <w:t xml:space="preserve">Герасименко, атамана </w:t>
      </w:r>
      <w:proofErr w:type="spellStart"/>
      <w:r w:rsidRPr="00E344B1">
        <w:rPr>
          <w:sz w:val="28"/>
          <w:szCs w:val="28"/>
        </w:rPr>
        <w:t>Няган</w:t>
      </w:r>
      <w:r w:rsidR="0039073E">
        <w:rPr>
          <w:sz w:val="28"/>
          <w:szCs w:val="28"/>
        </w:rPr>
        <w:t>ь</w:t>
      </w:r>
      <w:r w:rsidRPr="00E344B1">
        <w:rPr>
          <w:sz w:val="28"/>
          <w:szCs w:val="28"/>
        </w:rPr>
        <w:t>ского</w:t>
      </w:r>
      <w:proofErr w:type="spellEnd"/>
      <w:r w:rsidRPr="00E344B1">
        <w:rPr>
          <w:sz w:val="28"/>
          <w:szCs w:val="28"/>
        </w:rPr>
        <w:t xml:space="preserve"> станично</w:t>
      </w:r>
      <w:bookmarkStart w:id="0" w:name="_GoBack"/>
      <w:bookmarkEnd w:id="0"/>
      <w:r w:rsidRPr="00E344B1">
        <w:rPr>
          <w:sz w:val="28"/>
          <w:szCs w:val="28"/>
        </w:rPr>
        <w:t>го общества А.</w:t>
      </w:r>
      <w:r w:rsidR="0039073E">
        <w:rPr>
          <w:sz w:val="28"/>
          <w:szCs w:val="28"/>
        </w:rPr>
        <w:t xml:space="preserve"> </w:t>
      </w:r>
      <w:proofErr w:type="spellStart"/>
      <w:r w:rsidRPr="00E344B1">
        <w:rPr>
          <w:sz w:val="28"/>
          <w:szCs w:val="28"/>
        </w:rPr>
        <w:t>Мазырин</w:t>
      </w:r>
      <w:proofErr w:type="spellEnd"/>
      <w:r w:rsidRPr="00E344B1">
        <w:rPr>
          <w:sz w:val="28"/>
          <w:szCs w:val="28"/>
        </w:rPr>
        <w:t>.</w:t>
      </w:r>
    </w:p>
    <w:p w:rsidR="00E344B1" w:rsidRDefault="00E344B1" w:rsidP="0039073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настоящее время осуществляется </w:t>
      </w:r>
      <w:r w:rsidRPr="00E344B1">
        <w:rPr>
          <w:sz w:val="28"/>
          <w:szCs w:val="28"/>
        </w:rPr>
        <w:t xml:space="preserve">подготовка пресс-конференции в г. </w:t>
      </w:r>
      <w:proofErr w:type="spellStart"/>
      <w:r w:rsidRPr="00E344B1">
        <w:rPr>
          <w:sz w:val="28"/>
          <w:szCs w:val="28"/>
        </w:rPr>
        <w:t>Пыть-яхе</w:t>
      </w:r>
      <w:proofErr w:type="spellEnd"/>
      <w:r w:rsidRPr="00E344B1">
        <w:rPr>
          <w:sz w:val="28"/>
          <w:szCs w:val="28"/>
        </w:rPr>
        <w:t xml:space="preserve"> </w:t>
      </w:r>
      <w:r w:rsidR="0039073E">
        <w:rPr>
          <w:sz w:val="28"/>
          <w:szCs w:val="28"/>
        </w:rPr>
        <w:t>«</w:t>
      </w:r>
      <w:r w:rsidRPr="00E344B1">
        <w:rPr>
          <w:sz w:val="28"/>
          <w:szCs w:val="28"/>
        </w:rPr>
        <w:t xml:space="preserve">Участие казачьих обществ в работе окружного Центра подготовки к военной службе на базе АУ ХМАО-Югры </w:t>
      </w:r>
      <w:r w:rsidR="0039073E">
        <w:rPr>
          <w:sz w:val="28"/>
          <w:szCs w:val="28"/>
        </w:rPr>
        <w:t>«</w:t>
      </w:r>
      <w:r w:rsidRPr="00E344B1">
        <w:rPr>
          <w:sz w:val="28"/>
          <w:szCs w:val="28"/>
        </w:rPr>
        <w:t>Центр развития молодежи</w:t>
      </w:r>
      <w:r w:rsidR="0039073E">
        <w:rPr>
          <w:sz w:val="28"/>
          <w:szCs w:val="28"/>
        </w:rPr>
        <w:t>»</w:t>
      </w:r>
      <w:r w:rsidRPr="00E344B1">
        <w:rPr>
          <w:sz w:val="28"/>
          <w:szCs w:val="28"/>
        </w:rPr>
        <w:t xml:space="preserve">.  </w:t>
      </w:r>
    </w:p>
    <w:p w:rsidR="00E344B1" w:rsidRDefault="00E344B1" w:rsidP="00E344B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В рамках мероприятия «</w:t>
      </w:r>
      <w:r w:rsidRPr="00E344B1">
        <w:rPr>
          <w:sz w:val="28"/>
          <w:szCs w:val="28"/>
        </w:rPr>
        <w:t>Производство и трансляция телевизионных и радиопрограмм, направленных на сохранение культуры, исторических традиций и обычаев казачества</w:t>
      </w:r>
      <w:r>
        <w:rPr>
          <w:sz w:val="28"/>
          <w:szCs w:val="28"/>
        </w:rPr>
        <w:t>» осуществлен выпуск ряда радио передач в соответствующей тематике, которые были транслированы в</w:t>
      </w:r>
      <w:r w:rsidRPr="00E344B1">
        <w:rPr>
          <w:sz w:val="28"/>
          <w:szCs w:val="28"/>
        </w:rPr>
        <w:t xml:space="preserve"> эфире радио </w:t>
      </w:r>
      <w:r w:rsidR="0039073E">
        <w:rPr>
          <w:sz w:val="28"/>
          <w:szCs w:val="28"/>
        </w:rPr>
        <w:t>«</w:t>
      </w:r>
      <w:r w:rsidRPr="00E344B1">
        <w:rPr>
          <w:sz w:val="28"/>
          <w:szCs w:val="28"/>
        </w:rPr>
        <w:t>Югра</w:t>
      </w:r>
      <w:r w:rsidR="0039073E">
        <w:rPr>
          <w:sz w:val="28"/>
          <w:szCs w:val="28"/>
        </w:rPr>
        <w:t>»</w:t>
      </w:r>
      <w:r w:rsidR="005E1508">
        <w:rPr>
          <w:sz w:val="28"/>
          <w:szCs w:val="28"/>
        </w:rPr>
        <w:t>.</w:t>
      </w:r>
    </w:p>
    <w:sectPr w:rsidR="00E344B1" w:rsidSect="00F80D92">
      <w:headerReference w:type="default" r:id="rId7"/>
      <w:pgSz w:w="11906" w:h="16838"/>
      <w:pgMar w:top="1418" w:right="1276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546A" w:rsidRDefault="001C546A" w:rsidP="00F80D92">
      <w:r>
        <w:separator/>
      </w:r>
    </w:p>
  </w:endnote>
  <w:endnote w:type="continuationSeparator" w:id="0">
    <w:p w:rsidR="001C546A" w:rsidRDefault="001C546A" w:rsidP="00F80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546A" w:rsidRDefault="001C546A" w:rsidP="00F80D92">
      <w:r>
        <w:separator/>
      </w:r>
    </w:p>
  </w:footnote>
  <w:footnote w:type="continuationSeparator" w:id="0">
    <w:p w:rsidR="001C546A" w:rsidRDefault="001C546A" w:rsidP="00F80D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17569419"/>
      <w:docPartObj>
        <w:docPartGallery w:val="Page Numbers (Top of Page)"/>
        <w:docPartUnique/>
      </w:docPartObj>
    </w:sdtPr>
    <w:sdtEndPr/>
    <w:sdtContent>
      <w:p w:rsidR="00D418B4" w:rsidRDefault="00D418B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1E19">
          <w:rPr>
            <w:noProof/>
          </w:rPr>
          <w:t>11</w:t>
        </w:r>
        <w:r>
          <w:fldChar w:fldCharType="end"/>
        </w:r>
      </w:p>
    </w:sdtContent>
  </w:sdt>
  <w:p w:rsidR="00D418B4" w:rsidRDefault="00D418B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AD3184"/>
    <w:multiLevelType w:val="hybridMultilevel"/>
    <w:tmpl w:val="343682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E27A6"/>
    <w:multiLevelType w:val="multilevel"/>
    <w:tmpl w:val="6F2C706C"/>
    <w:lvl w:ilvl="0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13" w:hanging="720"/>
      </w:pPr>
      <w:rPr>
        <w:rFonts w:ascii="Times New Roman" w:hAnsi="Times New Roman" w:cs="Times New Roman" w:hint="default"/>
        <w:b w:val="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3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4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4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05" w:hanging="2160"/>
      </w:pPr>
      <w:rPr>
        <w:rFonts w:hint="default"/>
      </w:rPr>
    </w:lvl>
  </w:abstractNum>
  <w:abstractNum w:abstractNumId="2">
    <w:nsid w:val="42DF1540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>
    <w:nsid w:val="475F5C21"/>
    <w:multiLevelType w:val="hybridMultilevel"/>
    <w:tmpl w:val="C1DED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1721AE"/>
    <w:multiLevelType w:val="hybridMultilevel"/>
    <w:tmpl w:val="BA8E54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1B61FB"/>
    <w:multiLevelType w:val="hybridMultilevel"/>
    <w:tmpl w:val="11041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116CF2"/>
    <w:multiLevelType w:val="hybridMultilevel"/>
    <w:tmpl w:val="3CD05E86"/>
    <w:lvl w:ilvl="0" w:tplc="B1E050F6">
      <w:start w:val="1"/>
      <w:numFmt w:val="decimal"/>
      <w:lvlText w:val="%1.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BBD"/>
    <w:rsid w:val="00012B42"/>
    <w:rsid w:val="00026697"/>
    <w:rsid w:val="000367F9"/>
    <w:rsid w:val="000558C0"/>
    <w:rsid w:val="000730CF"/>
    <w:rsid w:val="000C26E7"/>
    <w:rsid w:val="000C2FAF"/>
    <w:rsid w:val="000D2291"/>
    <w:rsid w:val="000F0C6D"/>
    <w:rsid w:val="000F2E11"/>
    <w:rsid w:val="001168EE"/>
    <w:rsid w:val="00137B44"/>
    <w:rsid w:val="00154A81"/>
    <w:rsid w:val="001C1263"/>
    <w:rsid w:val="001C4641"/>
    <w:rsid w:val="001C546A"/>
    <w:rsid w:val="001D1E19"/>
    <w:rsid w:val="001E0B30"/>
    <w:rsid w:val="00203ED6"/>
    <w:rsid w:val="00213A41"/>
    <w:rsid w:val="0021452F"/>
    <w:rsid w:val="002171FB"/>
    <w:rsid w:val="00275649"/>
    <w:rsid w:val="0028030B"/>
    <w:rsid w:val="00280B57"/>
    <w:rsid w:val="00292D99"/>
    <w:rsid w:val="002D18B8"/>
    <w:rsid w:val="002D3D4F"/>
    <w:rsid w:val="002E3678"/>
    <w:rsid w:val="002E6BB9"/>
    <w:rsid w:val="002F3741"/>
    <w:rsid w:val="00312EA5"/>
    <w:rsid w:val="003235E0"/>
    <w:rsid w:val="003363D9"/>
    <w:rsid w:val="00365738"/>
    <w:rsid w:val="003804DA"/>
    <w:rsid w:val="003874EC"/>
    <w:rsid w:val="0039073E"/>
    <w:rsid w:val="00397104"/>
    <w:rsid w:val="003B071D"/>
    <w:rsid w:val="003D69A5"/>
    <w:rsid w:val="003D7667"/>
    <w:rsid w:val="00402B5B"/>
    <w:rsid w:val="0046449D"/>
    <w:rsid w:val="00471BD4"/>
    <w:rsid w:val="00482959"/>
    <w:rsid w:val="0048557B"/>
    <w:rsid w:val="004858E0"/>
    <w:rsid w:val="00491F8E"/>
    <w:rsid w:val="004948E8"/>
    <w:rsid w:val="004B1CF7"/>
    <w:rsid w:val="004D2964"/>
    <w:rsid w:val="004D3C35"/>
    <w:rsid w:val="004F62B2"/>
    <w:rsid w:val="00521B19"/>
    <w:rsid w:val="0053556F"/>
    <w:rsid w:val="00540C40"/>
    <w:rsid w:val="005444B0"/>
    <w:rsid w:val="00594747"/>
    <w:rsid w:val="005969C1"/>
    <w:rsid w:val="005C25BA"/>
    <w:rsid w:val="005C6A45"/>
    <w:rsid w:val="005E1508"/>
    <w:rsid w:val="005F5CE1"/>
    <w:rsid w:val="006101CF"/>
    <w:rsid w:val="00660E80"/>
    <w:rsid w:val="006763FE"/>
    <w:rsid w:val="006A1EFA"/>
    <w:rsid w:val="006C024F"/>
    <w:rsid w:val="006F3204"/>
    <w:rsid w:val="006F57CC"/>
    <w:rsid w:val="00710DD6"/>
    <w:rsid w:val="007111D7"/>
    <w:rsid w:val="0071464A"/>
    <w:rsid w:val="00730DD8"/>
    <w:rsid w:val="00765FEF"/>
    <w:rsid w:val="00772F3A"/>
    <w:rsid w:val="007743B6"/>
    <w:rsid w:val="00775EB3"/>
    <w:rsid w:val="007846B9"/>
    <w:rsid w:val="007B2D58"/>
    <w:rsid w:val="007D56DC"/>
    <w:rsid w:val="007F30DE"/>
    <w:rsid w:val="008058A6"/>
    <w:rsid w:val="00822708"/>
    <w:rsid w:val="00842BBD"/>
    <w:rsid w:val="00873C6E"/>
    <w:rsid w:val="008C42D3"/>
    <w:rsid w:val="008C6848"/>
    <w:rsid w:val="008E64D4"/>
    <w:rsid w:val="00901B57"/>
    <w:rsid w:val="00920609"/>
    <w:rsid w:val="009509B9"/>
    <w:rsid w:val="00961BED"/>
    <w:rsid w:val="00970E03"/>
    <w:rsid w:val="009E6B85"/>
    <w:rsid w:val="009F6761"/>
    <w:rsid w:val="00A046ED"/>
    <w:rsid w:val="00A348A0"/>
    <w:rsid w:val="00A76F2C"/>
    <w:rsid w:val="00AA2B27"/>
    <w:rsid w:val="00AB0418"/>
    <w:rsid w:val="00AD01C6"/>
    <w:rsid w:val="00AD14E5"/>
    <w:rsid w:val="00AD18A1"/>
    <w:rsid w:val="00AD449F"/>
    <w:rsid w:val="00AD505C"/>
    <w:rsid w:val="00AD7D95"/>
    <w:rsid w:val="00AF679D"/>
    <w:rsid w:val="00B14331"/>
    <w:rsid w:val="00B34022"/>
    <w:rsid w:val="00B46C85"/>
    <w:rsid w:val="00B61BA6"/>
    <w:rsid w:val="00B75ACE"/>
    <w:rsid w:val="00B855C3"/>
    <w:rsid w:val="00B915AD"/>
    <w:rsid w:val="00BB2F5B"/>
    <w:rsid w:val="00C105AB"/>
    <w:rsid w:val="00C817FC"/>
    <w:rsid w:val="00C92850"/>
    <w:rsid w:val="00CD43B0"/>
    <w:rsid w:val="00D12119"/>
    <w:rsid w:val="00D31941"/>
    <w:rsid w:val="00D34300"/>
    <w:rsid w:val="00D418B4"/>
    <w:rsid w:val="00DE2AA1"/>
    <w:rsid w:val="00DF0341"/>
    <w:rsid w:val="00DF326C"/>
    <w:rsid w:val="00E05A18"/>
    <w:rsid w:val="00E330C7"/>
    <w:rsid w:val="00E344B1"/>
    <w:rsid w:val="00E45144"/>
    <w:rsid w:val="00E61F88"/>
    <w:rsid w:val="00E75B9C"/>
    <w:rsid w:val="00E80B54"/>
    <w:rsid w:val="00E8603A"/>
    <w:rsid w:val="00EA3E36"/>
    <w:rsid w:val="00EB0F2B"/>
    <w:rsid w:val="00EB6CA7"/>
    <w:rsid w:val="00ED6371"/>
    <w:rsid w:val="00EE21BC"/>
    <w:rsid w:val="00EF37F7"/>
    <w:rsid w:val="00F0465D"/>
    <w:rsid w:val="00F131FE"/>
    <w:rsid w:val="00F14776"/>
    <w:rsid w:val="00F15676"/>
    <w:rsid w:val="00F40A9B"/>
    <w:rsid w:val="00F70069"/>
    <w:rsid w:val="00F80D92"/>
    <w:rsid w:val="00F86EEF"/>
    <w:rsid w:val="00F91D6C"/>
    <w:rsid w:val="00F968D9"/>
    <w:rsid w:val="00FE06DD"/>
    <w:rsid w:val="00FE4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772E25B-22DE-4502-85E5-C321BF4A0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0D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9"/>
    <w:qFormat/>
    <w:rsid w:val="00F80D92"/>
    <w:pPr>
      <w:spacing w:line="312" w:lineRule="auto"/>
      <w:outlineLvl w:val="0"/>
    </w:pPr>
    <w:rPr>
      <w:rFonts w:ascii="Arial" w:hAnsi="Arial" w:cs="Arial"/>
      <w:b/>
      <w:bCs/>
      <w:color w:val="000000"/>
      <w:kern w:val="36"/>
      <w:sz w:val="29"/>
      <w:szCs w:val="2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80D92"/>
    <w:rPr>
      <w:rFonts w:ascii="Arial" w:eastAsia="Times New Roman" w:hAnsi="Arial" w:cs="Arial"/>
      <w:b/>
      <w:bCs/>
      <w:color w:val="000000"/>
      <w:kern w:val="36"/>
      <w:sz w:val="29"/>
      <w:szCs w:val="29"/>
      <w:lang w:eastAsia="ru-RU"/>
    </w:rPr>
  </w:style>
  <w:style w:type="paragraph" w:styleId="a3">
    <w:name w:val="List Paragraph"/>
    <w:basedOn w:val="a"/>
    <w:uiPriority w:val="34"/>
    <w:qFormat/>
    <w:rsid w:val="00F80D92"/>
    <w:pPr>
      <w:ind w:left="720"/>
      <w:contextualSpacing/>
    </w:pPr>
  </w:style>
  <w:style w:type="paragraph" w:customStyle="1" w:styleId="a7">
    <w:name w:val="a7"/>
    <w:basedOn w:val="a"/>
    <w:rsid w:val="00F80D92"/>
    <w:pPr>
      <w:ind w:left="720"/>
    </w:pPr>
    <w:rPr>
      <w:rFonts w:eastAsia="Calibri"/>
    </w:rPr>
  </w:style>
  <w:style w:type="paragraph" w:styleId="a4">
    <w:name w:val="header"/>
    <w:basedOn w:val="a"/>
    <w:link w:val="a5"/>
    <w:uiPriority w:val="99"/>
    <w:unhideWhenUsed/>
    <w:rsid w:val="00F80D9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80D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8"/>
    <w:uiPriority w:val="99"/>
    <w:unhideWhenUsed/>
    <w:rsid w:val="00F80D9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6"/>
    <w:uiPriority w:val="99"/>
    <w:rsid w:val="00F80D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3402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3402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82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12</Pages>
  <Words>3820</Words>
  <Characters>21775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Бутерус Тамара Александровна</dc:creator>
  <cp:lastModifiedBy>Бутерус Тамара Александровна</cp:lastModifiedBy>
  <cp:revision>21</cp:revision>
  <cp:lastPrinted>2014-10-09T12:30:00Z</cp:lastPrinted>
  <dcterms:created xsi:type="dcterms:W3CDTF">2014-10-10T05:03:00Z</dcterms:created>
  <dcterms:modified xsi:type="dcterms:W3CDTF">2014-11-17T05:17:00Z</dcterms:modified>
</cp:coreProperties>
</file>